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pi="http://schemas.microsoft.com/office/word/2010/wordprocessingInk" xmlns:aink="http://schemas.microsoft.com/office/drawing/2016/ink">
  <w:body>
    <w:p>
      <w:pPr>
        <w:spacing w:before="0" w:after="0" w:line="408"/>
        <w:ind w:left="120"/>
        <w:jc w:val="center"/>
        <w:rPr/>
      </w:pPr>
      <w:r>
        <w:rPr>
          <w:rFonts w:ascii="Times New Roman" w:hAnsi="Times New Roman"/>
          <w:b/>
          <w:i w:val="off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  <w:rPr/>
      </w:pPr>
      <w:bookmarkStart w:id="0" w:name="ca8d2e90-56c6-4227-b989-cf591d15a380"/>
      <w:r>
        <w:rPr>
          <w:rFonts w:ascii="Times New Roman" w:hAnsi="Times New Roman"/>
          <w:b/>
          <w:i w:val="off"/>
          <w:color w:val="000000"/>
          <w:sz w:val="28"/>
        </w:rPr>
        <w:t>Министерство образования и науки Республики Татарстан</w:t>
      </w:r>
      <w:bookmarkEnd w:id="0"/>
      <w:r>
        <w:rPr>
          <w:rFonts w:ascii="Times New Roman" w:hAnsi="Times New Roman"/>
          <w:b/>
          <w:i w:val="off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  <w:rPr/>
      </w:pPr>
      <w:bookmarkStart w:id="1" w:name="e2678aaf-ecf3-4703-966c-c57be95f5541"/>
      <w:r>
        <w:rPr>
          <w:rFonts w:ascii="Times New Roman" w:hAnsi="Times New Roman"/>
          <w:b/>
          <w:i w:val="off"/>
          <w:color w:val="000000"/>
          <w:sz w:val="28"/>
        </w:rPr>
        <w:t>МКУ "Управление образования Исполнительного комитета муниципального образования г. Казани"</w:t>
      </w:r>
      <w:bookmarkEnd w:id="1"/>
    </w:p>
    <w:p>
      <w:pPr>
        <w:spacing w:before="0" w:after="0" w:line="408"/>
        <w:ind w:left="120"/>
        <w:jc w:val="center"/>
        <w:rPr/>
      </w:pPr>
      <w:r>
        <w:rPr>
          <w:rFonts w:ascii="Times New Roman" w:hAnsi="Times New Roman"/>
          <w:b/>
          <w:i w:val="off"/>
          <w:color w:val="000000"/>
          <w:sz w:val="28"/>
        </w:rPr>
        <w:t>МБОУ "Школа №101 имени П.А. Полушкина - Центр образования"</w:t>
      </w:r>
    </w:p>
    <w:p>
      <w:pPr>
        <w:spacing w:before="0" w:after="0"/>
        <w:ind w:left="120"/>
        <w:jc w:val="left"/>
        <w:rPr/>
      </w:pPr>
    </w:p>
    <w:p>
      <w:pPr>
        <w:spacing w:before="0" w:after="0"/>
        <w:ind w:left="120"/>
        <w:jc w:val="left"/>
        <w:rPr/>
      </w:pPr>
    </w:p>
    <w:p>
      <w:pPr>
        <w:spacing w:before="0" w:after="0"/>
        <w:ind w:left="120"/>
        <w:jc w:val="left"/>
        <w:rPr/>
      </w:pPr>
    </w:p>
    <w:p>
      <w:pPr>
        <w:spacing w:before="0" w:after="0"/>
        <w:ind w:left="120"/>
        <w:jc w:val="left"/>
        <w:rPr/>
      </w:pPr>
    </w:p>
    <w:tbl>
      <w:tblPr>
        <w:tblW w:w="0" w:type="auto"/>
        <w:tblBorders>
          <w:top w:val="none" w:sz="4" w:space="0"/>
          <w:left w:val="none" w:sz="4" w:space="0"/>
          <w:bottom w:val="none" w:sz="4" w:space="0"/>
          <w:right w:val="none" w:sz="4" w:space="0"/>
          <w:insideH w:val="none" w:sz="4" w:space="0"/>
          <w:insideV w:val="none" w:sz="4" w:space="0"/>
        </w:tblBorders>
        <w:tblLook w:val="04A0"/>
      </w:tblPr>
      <w:tblGrid>
        <w:gridCol w:w="3085"/>
        <w:gridCol w:w="3085"/>
        <w:gridCol w:w="3086"/>
      </w:tblGrid>
      <w:tr>
        <w:trPr/>
        <w:tc>
          <w:tcPr>
            <w:cnfStyle w:val="101000000000"/>
            <w:tcW w:w="3114" w:type="dxa"/>
          </w:tcPr>
          <w:p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>
            <w:pPr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 начальных классов</w:t>
            </w:r>
          </w:p>
          <w:p>
            <w:pPr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Мартынова А.Н.</w:t>
            </w:r>
          </w:p>
          <w:p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>
            <w:pPr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cnfStyle w:val="100000000000"/>
            <w:tcW w:w="3115" w:type="dxa"/>
          </w:tcPr>
          <w:p>
            <w:pPr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>
            <w:pPr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УР</w:t>
            </w:r>
          </w:p>
          <w:p>
            <w:pPr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Азизова О.А.</w:t>
            </w:r>
          </w:p>
          <w:p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>
            <w:pPr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cnfStyle w:val="100000000000"/>
            <w:tcW w:w="3115" w:type="dxa"/>
          </w:tcPr>
          <w:p>
            <w:pPr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>
            <w:pPr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>
            <w:pPr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Петрова Т.Н.</w:t>
            </w:r>
          </w:p>
          <w:p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>
            <w:pPr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  <w:rPr/>
      </w:pPr>
    </w:p>
    <w:p>
      <w:pPr>
        <w:spacing w:before="0" w:after="0"/>
        <w:ind w:left="120"/>
        <w:jc w:val="left"/>
        <w:rPr/>
      </w:pPr>
    </w:p>
    <w:p>
      <w:pPr>
        <w:spacing w:before="0" w:after="0"/>
        <w:ind w:left="120"/>
        <w:jc w:val="left"/>
        <w:rPr/>
      </w:pPr>
    </w:p>
    <w:p>
      <w:pPr>
        <w:spacing w:before="0" w:after="0"/>
        <w:ind w:left="120"/>
        <w:jc w:val="left"/>
        <w:rPr/>
      </w:pPr>
    </w:p>
    <w:p>
      <w:pPr>
        <w:spacing w:before="0" w:after="0"/>
        <w:ind w:left="120"/>
        <w:jc w:val="left"/>
        <w:rPr/>
      </w:pPr>
    </w:p>
    <w:p>
      <w:pPr>
        <w:spacing w:before="0" w:after="0" w:line="408"/>
        <w:ind w:left="120"/>
        <w:jc w:val="center"/>
        <w:rPr/>
      </w:pPr>
      <w:r>
        <w:rPr>
          <w:rFonts w:ascii="Times New Roman" w:hAnsi="Times New Roman"/>
          <w:b/>
          <w:i w:val="off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(</w:t>
      </w:r>
      <w:r>
        <w:rPr>
          <w:rFonts w:ascii="Times New Roman" w:hAnsi="Times New Roman"/>
          <w:b w:val="off"/>
          <w:i w:val="off"/>
          <w:color w:val="000000"/>
          <w:sz w:val="28"/>
        </w:rPr>
        <w:t>ID</w:t>
      </w:r>
      <w:r>
        <w:rPr>
          <w:rFonts w:ascii="Times New Roman" w:hAnsi="Times New Roman"/>
          <w:b w:val="off"/>
          <w:i w:val="off"/>
          <w:color w:val="000000"/>
          <w:sz w:val="28"/>
        </w:rPr>
        <w:t xml:space="preserve"> 4267155)</w:t>
      </w:r>
    </w:p>
    <w:p>
      <w:pPr>
        <w:spacing w:before="0" w:after="0"/>
        <w:ind w:left="120"/>
        <w:jc w:val="center"/>
        <w:rPr/>
      </w:pPr>
    </w:p>
    <w:p>
      <w:pPr>
        <w:spacing w:before="0" w:after="0" w:line="408"/>
        <w:ind w:left="120"/>
        <w:jc w:val="center"/>
        <w:rPr/>
      </w:pPr>
      <w:r>
        <w:rPr>
          <w:rFonts w:ascii="Times New Roman" w:hAnsi="Times New Roman"/>
          <w:b/>
          <w:i w:val="off"/>
          <w:color w:val="000000"/>
          <w:sz w:val="28"/>
        </w:rPr>
        <w:t>учебного предмета «Труд (технология)»</w:t>
      </w:r>
    </w:p>
    <w:p>
      <w:pPr>
        <w:spacing w:before="0" w:after="0" w:line="408"/>
        <w:ind w:left="120"/>
        <w:jc w:val="center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 xml:space="preserve">для обучающихся 1 </w:t>
      </w:r>
      <w:r>
        <w:rPr>
          <w:rFonts w:ascii="Times New Roman" w:hAnsi="Times New Roman"/>
          <w:b w:val="off"/>
          <w:i w:val="off"/>
          <w:color w:val="000000"/>
          <w:sz w:val="28"/>
        </w:rPr>
        <w:t xml:space="preserve">– </w:t>
      </w:r>
      <w:r>
        <w:rPr>
          <w:rFonts w:ascii="Times New Roman" w:hAnsi="Times New Roman"/>
          <w:b w:val="off"/>
          <w:i w:val="off"/>
          <w:color w:val="000000"/>
          <w:sz w:val="28"/>
        </w:rPr>
        <w:t xml:space="preserve">4 классов </w:t>
      </w:r>
    </w:p>
    <w:p>
      <w:pPr>
        <w:spacing w:before="0" w:after="0"/>
        <w:ind w:left="120"/>
        <w:jc w:val="center"/>
        <w:rPr/>
      </w:pPr>
    </w:p>
    <w:p>
      <w:pPr>
        <w:spacing w:before="0" w:after="0"/>
        <w:ind w:left="120"/>
        <w:jc w:val="center"/>
        <w:rPr/>
      </w:pPr>
    </w:p>
    <w:p>
      <w:pPr>
        <w:spacing w:before="0" w:after="0"/>
        <w:ind w:left="120"/>
        <w:jc w:val="center"/>
        <w:rPr/>
      </w:pPr>
    </w:p>
    <w:p>
      <w:pPr>
        <w:spacing w:before="0" w:after="0"/>
        <w:ind w:left="120"/>
        <w:jc w:val="center"/>
        <w:rPr/>
      </w:pPr>
    </w:p>
    <w:p>
      <w:pPr>
        <w:spacing w:before="0" w:after="0"/>
        <w:ind w:left="120"/>
        <w:jc w:val="center"/>
        <w:rPr/>
      </w:pPr>
    </w:p>
    <w:p>
      <w:pPr>
        <w:spacing w:before="0" w:after="0"/>
        <w:ind w:left="120"/>
        <w:jc w:val="center"/>
        <w:rPr/>
      </w:pPr>
    </w:p>
    <w:p>
      <w:pPr>
        <w:spacing w:before="0" w:after="0"/>
        <w:ind w:left="120"/>
        <w:jc w:val="center"/>
        <w:rPr>
          <w:rFonts w:ascii="Times New Roman" w:hAnsi="Times New Roman"/>
          <w:b/>
          <w:i w:val="off"/>
          <w:color w:val="000000"/>
          <w:sz w:val="28"/>
        </w:rPr>
      </w:pPr>
      <w:bookmarkStart w:id="2" w:name="508ac55b-44c9-400c-838c-9af63dfa3fb2"/>
      <w:r>
        <w:rPr>
          <w:rFonts w:ascii="Times New Roman" w:hAnsi="Times New Roman"/>
          <w:b/>
          <w:i w:val="off"/>
          <w:color w:val="000000"/>
          <w:sz w:val="28"/>
        </w:rPr>
        <w:t>Казань</w:t>
      </w:r>
      <w:bookmarkEnd w:id="2"/>
      <w:r>
        <w:rPr>
          <w:rFonts w:ascii="Times New Roman" w:hAnsi="Times New Roman"/>
          <w:b/>
          <w:i w:val="off"/>
          <w:color w:val="000000"/>
          <w:sz w:val="28"/>
        </w:rPr>
        <w:t xml:space="preserve"> </w:t>
      </w:r>
      <w:bookmarkStart w:id="3" w:name="d20e1ab1-8771-4456-8e22-9864249693d4"/>
      <w:r>
        <w:rPr>
          <w:rFonts w:ascii="Times New Roman" w:hAnsi="Times New Roman"/>
          <w:b/>
          <w:i w:val="off"/>
          <w:color w:val="000000"/>
          <w:sz w:val="28"/>
        </w:rPr>
        <w:t>2024</w:t>
      </w:r>
      <w:bookmarkEnd w:id="3"/>
    </w:p>
    <w:p>
      <w:pPr>
        <w:spacing w:before="0" w:after="0"/>
        <w:ind w:left="120"/>
        <w:jc w:val="center"/>
        <w:rPr/>
      </w:pPr>
      <w:bookmarkStart w:id="4" w:name="block-32399756"/>
      <w:bookmarkEnd w:id="4"/>
      <w:r>
        <w:rPr>
          <w:rFonts w:ascii="Times New Roman" w:hAnsi="Times New Roman"/>
          <w:b/>
          <w:i w:val="off"/>
          <w:color w:val="000000"/>
          <w:sz w:val="28"/>
        </w:rPr>
        <w:t>П</w:t>
      </w:r>
      <w:r>
        <w:rPr>
          <w:rFonts w:ascii="Times New Roman" w:hAnsi="Times New Roman"/>
          <w:b/>
          <w:i w:val="off"/>
          <w:color w:val="000000"/>
          <w:sz w:val="28"/>
        </w:rPr>
        <w:t>ОЯСНИТЕЛЬНАЯ ЗАПИСКА</w:t>
      </w:r>
    </w:p>
    <w:p>
      <w:pPr>
        <w:spacing w:before="0" w:after="0" w:line="264"/>
        <w:ind w:left="120"/>
        <w:jc w:val="both"/>
        <w:rPr/>
      </w:pP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Рабочая программа по учебному предмету «Труд (технология)» (далее соответственно - программа по труду (технологии), труд (технология))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 xml:space="preserve"> 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необходимых для разумной организации собственной жизни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 xml:space="preserve">Программа по труду (технологии) направлена на решение системы задач: 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формирование основ чертежно-графической грамотности, умения работать с простейшей технологической документацией (рисунок, чертёж, эскиз, схема);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развитие гибкости и вариативности мышления, способностей к изобретательской деятельности;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воспитание готовности участия в трудовых делах школьного коллектива;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>
      <w:pPr>
        <w:numPr>
          <w:ilvl w:val="0"/>
          <w:numId w:val="1"/>
        </w:numPr>
        <w:spacing w:before="0" w:after="0" w:line="264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технологии, профессии и производства;</w:t>
      </w:r>
    </w:p>
    <w:p>
      <w:pPr>
        <w:numPr>
          <w:ilvl w:val="0"/>
          <w:numId w:val="1"/>
        </w:numPr>
        <w:spacing w:before="0" w:after="0" w:line="264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>
      <w:pPr>
        <w:numPr>
          <w:ilvl w:val="0"/>
          <w:numId w:val="1"/>
        </w:numPr>
        <w:spacing w:before="0" w:after="0" w:line="264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конструирование и моделирование: работа с конструктором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организации);</w:t>
      </w:r>
    </w:p>
    <w:p>
      <w:pPr>
        <w:numPr>
          <w:ilvl w:val="0"/>
          <w:numId w:val="1"/>
        </w:numPr>
        <w:spacing w:before="0" w:after="0" w:line="264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ИКТ (с учётом возможностей материально-технической базы образовательной организации).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В программе по труду (технологии)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>
      <w:pPr>
        <w:spacing w:before="0" w:after="0" w:line="264"/>
        <w:ind w:firstLine="600"/>
        <w:jc w:val="both"/>
        <w:rPr/>
        <w:sectPr>
          <w:pgSz w:w="11906" w:h="16383" w:orient="portrait"/>
        </w:sectPr>
      </w:pPr>
      <w:r>
        <w:rPr>
          <w:rFonts w:ascii="Times New Roman" w:hAnsi="Times New Roman"/>
          <w:b w:val="off"/>
          <w:i w:val="off"/>
          <w:color w:val="000000"/>
          <w:sz w:val="28"/>
        </w:rPr>
        <w:t>Общее число часов, отведенных на изучение предмета «Труд (технология)»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</w:p>
    <w:p>
      <w:pPr>
        <w:spacing w:before="0" w:after="0" w:line="264"/>
        <w:ind w:left="120"/>
        <w:jc w:val="both"/>
        <w:rPr/>
      </w:pPr>
      <w:bookmarkStart w:id="5" w:name="block-32399758"/>
      <w:bookmarkEnd w:id="5"/>
      <w:r>
        <w:rPr>
          <w:rFonts w:ascii="Times New Roman" w:hAnsi="Times New Roman"/>
          <w:b/>
          <w:i w:val="off"/>
          <w:color w:val="333333"/>
          <w:sz w:val="28"/>
        </w:rPr>
        <w:t>С</w:t>
      </w:r>
      <w:r>
        <w:rPr>
          <w:rFonts w:ascii="Times New Roman" w:hAnsi="Times New Roman"/>
          <w:b/>
          <w:i w:val="off"/>
          <w:color w:val="333333"/>
          <w:sz w:val="28"/>
        </w:rPr>
        <w:t>ОДЕРЖАНИЕ УЧЕБНОГО ПРЕДМЕТА</w:t>
      </w:r>
    </w:p>
    <w:p>
      <w:pPr>
        <w:spacing w:before="0" w:after="0" w:line="264"/>
        <w:ind w:left="120"/>
        <w:jc w:val="both"/>
        <w:rPr/>
      </w:pPr>
    </w:p>
    <w:p>
      <w:pPr>
        <w:spacing w:before="0" w:after="0" w:line="264"/>
        <w:ind w:left="120"/>
        <w:jc w:val="both"/>
        <w:rPr/>
      </w:pPr>
      <w:r>
        <w:rPr>
          <w:rFonts w:ascii="Times New Roman" w:hAnsi="Times New Roman"/>
          <w:b/>
          <w:i w:val="off"/>
          <w:color w:val="333333"/>
          <w:sz w:val="28"/>
        </w:rPr>
        <w:t>1 КЛАСС</w:t>
      </w:r>
    </w:p>
    <w:p>
      <w:pPr>
        <w:spacing w:before="0" w:after="0" w:line="120"/>
        <w:ind w:left="120"/>
        <w:jc w:val="both"/>
        <w:rPr/>
      </w:pP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/>
          <w:i w:val="off"/>
          <w:color w:val="000000"/>
          <w:sz w:val="28"/>
        </w:rPr>
        <w:t>Т</w:t>
      </w:r>
      <w:r>
        <w:rPr>
          <w:rFonts w:ascii="Times New Roman" w:hAnsi="Times New Roman"/>
          <w:b/>
          <w:i w:val="off"/>
          <w:color w:val="000000"/>
          <w:sz w:val="28"/>
        </w:rPr>
        <w:t>ехнологии, профессии и производства.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 xml:space="preserve">Природное и техническое окружение человека. </w:t>
      </w:r>
      <w:r>
        <w:rPr>
          <w:rFonts w:ascii="Times New Roman" w:hAnsi="Times New Roman"/>
          <w:b w:val="off"/>
          <w:i w:val="off"/>
          <w:color w:val="000000"/>
          <w:sz w:val="28"/>
        </w:rPr>
        <w:t>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Традиции и праздники народов России, ремёсла, обычаи.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/>
          <w:i w:val="off"/>
          <w:color w:val="000000"/>
          <w:sz w:val="28"/>
        </w:rPr>
        <w:t>Технологии ручной обработки материалов.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Пластические массы, их виды (пластилин, пластика и другое). Приёмы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Наиболее распространённые виды бумаги. Их общие свойства. Простейшие способы обработки бумаги различных видов: сгибание и складывание, сминание, обрывание, склеивание и другое. Резание бумаги ножницами. Правила безопасного использования ножниц.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Использование дополнительных отделочных материалов.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/>
          <w:i w:val="off"/>
          <w:color w:val="000000"/>
          <w:sz w:val="28"/>
        </w:rPr>
        <w:t>Конструирование и моделирование.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>
      <w:pPr>
        <w:spacing w:before="0" w:after="0" w:line="264"/>
        <w:ind w:left="120"/>
        <w:jc w:val="both"/>
        <w:rPr/>
      </w:pP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/>
          <w:i w:val="off"/>
          <w:color w:val="000000"/>
          <w:sz w:val="28"/>
        </w:rPr>
        <w:t>ИКТ.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Демонстрация учителем готовых материалов на информационных носителях.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Информация. Виды информации.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/>
          <w:i w:val="off"/>
          <w:color w:val="000000"/>
          <w:sz w:val="28"/>
        </w:rPr>
        <w:t>УНИВЕРСАЛЬНЫЕ УЧЕБНЫЕ ДЕЙСТВИЯ (ПРОПЕДЕВТИЧЕСКИЙ УРОВЕНЬ)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Изучение предмета «Труд (технология)»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off"/>
          <w:color w:val="000000"/>
          <w:sz w:val="28"/>
        </w:rPr>
        <w:t>базовые логические и исследовательские действия</w:t>
      </w:r>
      <w:r>
        <w:rPr>
          <w:rFonts w:ascii="Times New Roman" w:hAnsi="Times New Roman"/>
          <w:b w:val="off"/>
          <w:i w:val="off"/>
          <w:color w:val="000000"/>
          <w:sz w:val="28"/>
        </w:rPr>
        <w:t xml:space="preserve"> как часть познавательных универсальных учебных действий: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ориентироваться в терминах, используемых в технологии (в пределах изученного);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воспринимать и использовать предложенную инструкцию (устную, графическую);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сравнивать отдельные изделия (конструкции), находить сходство и различия в их устройстве.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i w:val="off"/>
          <w:color w:val="000000"/>
          <w:sz w:val="28"/>
        </w:rPr>
        <w:t>работать с информацией</w:t>
      </w:r>
      <w:r>
        <w:rPr>
          <w:rFonts w:ascii="Times New Roman" w:hAnsi="Times New Roman"/>
          <w:b w:val="off"/>
          <w:i w:val="off"/>
          <w:color w:val="000000"/>
          <w:sz w:val="28"/>
        </w:rPr>
        <w:t xml:space="preserve"> часть познавательных универсальных учебных действий: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воспринимать информацию (представленную в объяснении учителя или в учебнике), использовать её в работе;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off"/>
          <w:color w:val="000000"/>
          <w:sz w:val="28"/>
        </w:rPr>
        <w:t>умения общаться</w:t>
      </w:r>
      <w:r>
        <w:rPr>
          <w:rFonts w:ascii="Times New Roman" w:hAnsi="Times New Roman"/>
          <w:b w:val="off"/>
          <w:i w:val="off"/>
          <w:color w:val="000000"/>
          <w:sz w:val="28"/>
        </w:rPr>
        <w:t xml:space="preserve"> как часть коммуникативных универсальных учебных действий: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строить несложные высказывания, сообщения в устной форме (по содержанию изученных тем).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У обучающегося будут сформированы следующие умения с</w:t>
      </w:r>
      <w:r>
        <w:rPr>
          <w:rFonts w:ascii="Times New Roman" w:hAnsi="Times New Roman"/>
          <w:b/>
          <w:i w:val="off"/>
          <w:color w:val="000000"/>
          <w:sz w:val="28"/>
        </w:rPr>
        <w:t>амоорганизации и самоконтроля</w:t>
      </w:r>
      <w:r>
        <w:rPr>
          <w:rFonts w:ascii="Times New Roman" w:hAnsi="Times New Roman"/>
          <w:b w:val="off"/>
          <w:i w:val="off"/>
          <w:color w:val="000000"/>
          <w:sz w:val="28"/>
        </w:rPr>
        <w:t xml:space="preserve"> как часть регулятивных универсальных учебных действий: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принимать и удерживать в процессе деятельности предложенную учебную задачу;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выполнять несложные действия контроля и оценки по предложенным критериям.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/>
          <w:i w:val="off"/>
          <w:color w:val="000000"/>
          <w:sz w:val="28"/>
        </w:rPr>
        <w:t>Совместная деятельность</w:t>
      </w:r>
      <w:r>
        <w:rPr>
          <w:rFonts w:ascii="Times New Roman" w:hAnsi="Times New Roman"/>
          <w:b w:val="off"/>
          <w:i w:val="off"/>
          <w:color w:val="000000"/>
          <w:sz w:val="28"/>
        </w:rPr>
        <w:t xml:space="preserve"> способствует формированию умений: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проявлять положительное отношение к включению в совместную работу, к простым видам сотрудничества;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>
      <w:pPr>
        <w:spacing w:before="0" w:after="0" w:line="264"/>
        <w:ind w:left="120"/>
        <w:jc w:val="left"/>
        <w:rPr/>
      </w:pPr>
    </w:p>
    <w:p>
      <w:pPr>
        <w:spacing w:before="0" w:after="0" w:line="264"/>
        <w:ind w:left="120"/>
        <w:jc w:val="left"/>
        <w:rPr/>
      </w:pPr>
      <w:r>
        <w:rPr>
          <w:rFonts w:ascii="Times New Roman" w:hAnsi="Times New Roman"/>
          <w:b/>
          <w:i w:val="off"/>
          <w:color w:val="000000"/>
          <w:sz w:val="28"/>
        </w:rPr>
        <w:t>2 КЛАСС</w:t>
      </w:r>
    </w:p>
    <w:p>
      <w:pPr>
        <w:spacing w:before="0" w:after="0" w:line="48"/>
        <w:ind w:left="120"/>
        <w:jc w:val="left"/>
        <w:rPr/>
      </w:pP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/>
          <w:i w:val="off"/>
          <w:color w:val="000000"/>
          <w:sz w:val="28"/>
        </w:rPr>
        <w:t>Технологии, профессии и производства.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человека.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>
      <w:pPr>
        <w:spacing w:before="0" w:after="0" w:line="120"/>
        <w:ind w:left="120"/>
        <w:jc w:val="both"/>
        <w:rPr/>
      </w:pP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/>
          <w:i w:val="off"/>
          <w:color w:val="000000"/>
          <w:sz w:val="28"/>
        </w:rPr>
        <w:t>Технологии ручной обработки материалов.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Виды условных графических изображений: рисунок, простейший чертёж, эскиз, схема. Чертёжные инструменты – линейка, угольник, циркуль. Их функциональное назначение, конструкция. Приёмы безопасной работы колющими инструментами (циркуль).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биговка. Подвижное соединение деталей на проволоку, толстую нитку.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Использование дополнительных материалов (например, проволока, пряжа, бусины и другие).</w:t>
      </w:r>
    </w:p>
    <w:p>
      <w:pPr>
        <w:spacing w:before="0" w:after="0" w:line="120"/>
        <w:ind w:left="120"/>
        <w:jc w:val="both"/>
        <w:rPr/>
      </w:pP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/>
          <w:i w:val="off"/>
          <w:color w:val="000000"/>
          <w:sz w:val="28"/>
        </w:rPr>
        <w:t>Конструирование и моделирование.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>
      <w:pPr>
        <w:spacing w:before="0" w:after="0" w:line="120"/>
        <w:ind w:left="120"/>
        <w:jc w:val="both"/>
        <w:rPr/>
      </w:pP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/>
          <w:i w:val="off"/>
          <w:color w:val="000000"/>
          <w:sz w:val="28"/>
        </w:rPr>
        <w:t>ИКТ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Демонстрация учителем готовых материалов на информационных носителях.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Поиск информации. Интернет как источник информации.</w:t>
      </w:r>
    </w:p>
    <w:p>
      <w:pPr>
        <w:spacing w:before="0" w:after="0" w:line="264"/>
        <w:ind w:left="120"/>
        <w:jc w:val="left"/>
        <w:rPr/>
      </w:pPr>
    </w:p>
    <w:p>
      <w:pPr>
        <w:spacing w:before="0" w:after="0" w:line="264"/>
        <w:ind w:firstLine="600"/>
        <w:jc w:val="left"/>
        <w:rPr/>
      </w:pPr>
      <w:r>
        <w:rPr>
          <w:rFonts w:ascii="Times New Roman" w:hAnsi="Times New Roman"/>
          <w:b/>
          <w:i w:val="off"/>
          <w:color w:val="000000"/>
          <w:sz w:val="28"/>
        </w:rPr>
        <w:t>УНИВЕРСАЛЬНЫЕ УЧЕБНЫЕ ДЕЙСТВИЯ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Изучение предмета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off"/>
          <w:color w:val="000000"/>
          <w:sz w:val="28"/>
        </w:rPr>
        <w:t>базовые логические и исследовательские действия</w:t>
      </w:r>
      <w:r>
        <w:rPr>
          <w:rFonts w:ascii="Times New Roman" w:hAnsi="Times New Roman"/>
          <w:b w:val="off"/>
          <w:i w:val="off"/>
          <w:color w:val="000000"/>
          <w:sz w:val="28"/>
        </w:rPr>
        <w:t xml:space="preserve"> как часть познавательных универсальных учебных действий: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ориентироваться в терминах, используемых в технологии (в пределах изученного);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выполнять работу в соответствии с образцом, инструкцией, устной или письменной;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выполнять действия анализа и синтеза, сравнения, группировки с учётом указанных критериев;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строить рассуждения, делать умозаключения, проверять их в практической работе;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воспроизводить порядок действий при решении учебной (практической) задачи;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осуществлять решение простых задач в умственной и материализованной форме.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i w:val="off"/>
          <w:color w:val="000000"/>
          <w:sz w:val="28"/>
        </w:rPr>
        <w:t>работать с информацией</w:t>
      </w:r>
      <w:r>
        <w:rPr>
          <w:rFonts w:ascii="Times New Roman" w:hAnsi="Times New Roman"/>
          <w:b w:val="off"/>
          <w:i w:val="off"/>
          <w:color w:val="000000"/>
          <w:sz w:val="28"/>
        </w:rPr>
        <w:t xml:space="preserve"> как часть</w:t>
      </w:r>
      <w:r>
        <w:rPr>
          <w:rFonts w:ascii="Times New Roman" w:hAnsi="Times New Roman"/>
          <w:b/>
          <w:i w:val="off"/>
          <w:color w:val="000000"/>
          <w:sz w:val="28"/>
        </w:rPr>
        <w:t xml:space="preserve"> познавательных универсальных учебных действий</w:t>
      </w:r>
      <w:r>
        <w:rPr>
          <w:rFonts w:ascii="Times New Roman" w:hAnsi="Times New Roman"/>
          <w:b w:val="off"/>
          <w:i w:val="off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получать информацию из учебника и других дидактических материалов, использовать её в работе;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i w:val="off"/>
          <w:color w:val="000000"/>
          <w:sz w:val="28"/>
        </w:rPr>
        <w:t>работать с информацией</w:t>
      </w:r>
      <w:r>
        <w:rPr>
          <w:rFonts w:ascii="Times New Roman" w:hAnsi="Times New Roman"/>
          <w:b w:val="off"/>
          <w:i w:val="off"/>
          <w:color w:val="000000"/>
          <w:sz w:val="28"/>
        </w:rPr>
        <w:t xml:space="preserve"> как часть </w:t>
      </w:r>
      <w:r>
        <w:rPr>
          <w:rFonts w:ascii="Times New Roman" w:hAnsi="Times New Roman"/>
          <w:b/>
          <w:i w:val="off"/>
          <w:color w:val="000000"/>
          <w:sz w:val="28"/>
        </w:rPr>
        <w:t>коммуникативных универсальных учебных действий</w:t>
      </w:r>
      <w:r>
        <w:rPr>
          <w:rFonts w:ascii="Times New Roman" w:hAnsi="Times New Roman"/>
          <w:b w:val="off"/>
          <w:i w:val="off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У обучающегося будут сформированы следующие умения с</w:t>
      </w:r>
      <w:r>
        <w:rPr>
          <w:rFonts w:ascii="Times New Roman" w:hAnsi="Times New Roman"/>
          <w:b/>
          <w:i w:val="off"/>
          <w:color w:val="000000"/>
          <w:sz w:val="28"/>
        </w:rPr>
        <w:t>амоорганизации и самоконтроля</w:t>
      </w:r>
      <w:r>
        <w:rPr>
          <w:rFonts w:ascii="Times New Roman" w:hAnsi="Times New Roman"/>
          <w:b w:val="off"/>
          <w:i w:val="off"/>
          <w:color w:val="000000"/>
          <w:sz w:val="28"/>
        </w:rPr>
        <w:t xml:space="preserve"> как часть регулятивных универсальных учебных действий: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понимать и принимать учебную задачу;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организовывать свою деятельность;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понимать предлагаемый план действий, действовать по плану;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прогнозировать необходимые действия для получения практического результата, планировать работу;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выполнять действия контроля и оценки;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воспринимать советы, оценку учителя и других обучающихся, стараться учитывать их в работе.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i w:val="off"/>
          <w:color w:val="000000"/>
          <w:sz w:val="28"/>
        </w:rPr>
        <w:t>совместной деятельности</w:t>
      </w:r>
      <w:r>
        <w:rPr>
          <w:rFonts w:ascii="Times New Roman" w:hAnsi="Times New Roman"/>
          <w:b w:val="off"/>
          <w:i w:val="off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выполнять элементарную совместную деятельность в процессе изготовления изделий, осуществлять взаимопомощь;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>
      <w:pPr>
        <w:spacing w:before="0" w:after="0" w:line="264"/>
        <w:ind w:left="120"/>
        <w:jc w:val="left"/>
        <w:rPr/>
      </w:pPr>
    </w:p>
    <w:p>
      <w:pPr>
        <w:spacing w:before="0" w:after="0" w:line="264"/>
        <w:ind w:left="120"/>
        <w:jc w:val="left"/>
        <w:rPr/>
      </w:pPr>
      <w:r>
        <w:rPr>
          <w:rFonts w:ascii="Times New Roman" w:hAnsi="Times New Roman"/>
          <w:b/>
          <w:i w:val="off"/>
          <w:color w:val="000000"/>
          <w:sz w:val="28"/>
        </w:rPr>
        <w:t>3 КЛАСС</w:t>
      </w:r>
    </w:p>
    <w:p>
      <w:pPr>
        <w:spacing w:before="0" w:after="0" w:line="96"/>
        <w:ind w:left="120"/>
        <w:jc w:val="left"/>
        <w:rPr/>
      </w:pP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/>
          <w:i w:val="off"/>
          <w:color w:val="000000"/>
          <w:sz w:val="28"/>
        </w:rPr>
        <w:t>Технологии, профессии и производства.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труда (технологии).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Бережное и внимательное отношение к природе как источнику сырьевых ресурсов и идей для технологий будущего.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/>
          <w:i w:val="off"/>
          <w:color w:val="000000"/>
          <w:sz w:val="28"/>
        </w:rPr>
        <w:t>Технологии ручной обработки материалов.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Инструменты и приспособления (циркуль, угольник, канцелярский нож, шило и другие), знание приёмов их рационального и безопасного использования.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Выполнение рицовки на картоне с помощью канцелярского ножа, выполнение отверстий шилом.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Использование дополнительных материалов. Комбинирование разных материалов в одном изделии.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/>
          <w:i w:val="off"/>
          <w:color w:val="000000"/>
          <w:sz w:val="28"/>
        </w:rPr>
        <w:t>Конструирование и моделирование.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>
      <w:pPr>
        <w:spacing w:before="0" w:after="0" w:line="264"/>
        <w:ind w:left="120"/>
        <w:jc w:val="both"/>
        <w:rPr/>
      </w:pP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/>
          <w:i w:val="off"/>
          <w:color w:val="000000"/>
          <w:sz w:val="28"/>
        </w:rPr>
        <w:t>ИКТ.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DVD). Работа с текстовым редактором Microsoft Word или другим.</w:t>
      </w:r>
    </w:p>
    <w:p>
      <w:pPr>
        <w:spacing w:before="0" w:after="0" w:line="264"/>
        <w:ind w:left="120"/>
        <w:jc w:val="left"/>
        <w:rPr/>
      </w:pPr>
    </w:p>
    <w:p>
      <w:pPr>
        <w:spacing w:before="0" w:after="0" w:line="264"/>
        <w:ind w:firstLine="600"/>
        <w:jc w:val="left"/>
        <w:rPr/>
      </w:pPr>
      <w:r>
        <w:rPr>
          <w:rFonts w:ascii="Times New Roman" w:hAnsi="Times New Roman"/>
          <w:b/>
          <w:i w:val="off"/>
          <w:color w:val="000000"/>
          <w:sz w:val="28"/>
        </w:rPr>
        <w:t>УНИВЕРСАЛЬНЫЕ УЧЕБНЫЕ ДЕЙСТВИЯ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off"/>
          <w:color w:val="000000"/>
          <w:sz w:val="28"/>
        </w:rPr>
        <w:t>базовые логические и исследовательские действия</w:t>
      </w:r>
      <w:r>
        <w:rPr>
          <w:rFonts w:ascii="Times New Roman" w:hAnsi="Times New Roman"/>
          <w:b w:val="off"/>
          <w:i w:val="off"/>
          <w:color w:val="000000"/>
          <w:sz w:val="28"/>
        </w:rPr>
        <w:t xml:space="preserve"> как часть познавательных универсальных учебных действий: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осуществлять анализ предложенных образцов с выделением существенных и несущественных признаков;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определять способы доработки конструкций с учётом предложенных условий;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читать и воспроизводить простой чертёж (эскиз) развёртки изделия;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восстанавливать нарушенную последовательность выполнения изделия.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off"/>
          <w:color w:val="000000"/>
          <w:sz w:val="28"/>
        </w:rPr>
        <w:t>умения работать с информацией</w:t>
      </w:r>
      <w:r>
        <w:rPr>
          <w:rFonts w:ascii="Times New Roman" w:hAnsi="Times New Roman"/>
          <w:b w:val="off"/>
          <w:i w:val="off"/>
          <w:color w:val="000000"/>
          <w:sz w:val="28"/>
        </w:rPr>
        <w:t xml:space="preserve"> как часть познавательных универсальных учебных действий: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на основе анализа информации производить выбор наиболее эффективных способов работы;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осуществлять поиск необходимой информации для выполнения учебных заданий с использованием учебной литературы;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off"/>
          <w:color w:val="000000"/>
          <w:sz w:val="28"/>
        </w:rPr>
        <w:t>умения</w:t>
      </w:r>
      <w:r>
        <w:rPr>
          <w:rFonts w:ascii="Times New Roman" w:hAnsi="Times New Roman"/>
          <w:b w:val="off"/>
          <w:i w:val="off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off"/>
          <w:color w:val="000000"/>
          <w:sz w:val="28"/>
        </w:rPr>
        <w:t>общения</w:t>
      </w:r>
      <w:r>
        <w:rPr>
          <w:rFonts w:ascii="Times New Roman" w:hAnsi="Times New Roman"/>
          <w:b w:val="off"/>
          <w:i w:val="off"/>
          <w:color w:val="000000"/>
          <w:sz w:val="28"/>
        </w:rPr>
        <w:t xml:space="preserve"> как часть коммуникативных универсальных учебных действий: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строить монологическое высказывание, владеть диалогической формой коммуникации;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строить рассуждения в форме связи простых суждений об объекте, его строении, свойствах и способах создания;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описывать предметы рукотворного мира, оценивать их достоинства;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формулировать собственное мнение, аргументировать выбор вариантов и способов выполнения задания.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принимать и сохранять учебную задачу, осуществлять поиск средств для её решения;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проявлять волевую саморегуляцию при выполнении задания.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У обучающегося будут сформированы следующие умения совместной деятельности: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выбирать себе партнёров по совместной деятельности не только по симпатии, но и по деловым качествам;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выполнять роли лидера, подчинённого, соблюдать равноправие и дружелюбие;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осуществлять взаимопомощь, проявлять ответственность при выполнении своей части работы.</w:t>
      </w:r>
    </w:p>
    <w:p>
      <w:pPr>
        <w:spacing w:before="0" w:after="0" w:line="264"/>
        <w:ind w:left="120"/>
        <w:jc w:val="left"/>
        <w:rPr/>
      </w:pPr>
    </w:p>
    <w:p>
      <w:pPr>
        <w:spacing w:before="0" w:after="0" w:line="264"/>
        <w:ind w:left="120"/>
        <w:jc w:val="left"/>
        <w:rPr/>
      </w:pPr>
      <w:r>
        <w:rPr>
          <w:rFonts w:ascii="Times New Roman" w:hAnsi="Times New Roman"/>
          <w:b/>
          <w:i w:val="off"/>
          <w:color w:val="000000"/>
          <w:sz w:val="28"/>
        </w:rPr>
        <w:t>4 КЛАСС</w:t>
      </w:r>
    </w:p>
    <w:p>
      <w:pPr>
        <w:spacing w:before="0" w:after="0" w:line="120"/>
        <w:ind w:left="120"/>
        <w:jc w:val="left"/>
        <w:rPr/>
      </w:pP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/>
          <w:i w:val="off"/>
          <w:color w:val="000000"/>
          <w:sz w:val="28"/>
        </w:rPr>
        <w:t>Технологии, профессии и производства.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Мир профессий. Профессии, связанные с опасностями (пожарные, космонавты, химики и другие).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>
      <w:pPr>
        <w:spacing w:before="0" w:after="0" w:line="48"/>
        <w:ind w:left="120"/>
        <w:jc w:val="both"/>
        <w:rPr/>
      </w:pP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/>
          <w:i w:val="off"/>
          <w:color w:val="000000"/>
          <w:sz w:val="28"/>
        </w:rPr>
        <w:t>Технологии ручной обработки материалов.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Комбинированное использование разных материалов.</w:t>
      </w:r>
    </w:p>
    <w:p>
      <w:pPr>
        <w:spacing w:before="0" w:after="0" w:line="48"/>
        <w:ind w:left="120"/>
        <w:jc w:val="both"/>
        <w:rPr/>
      </w:pP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/>
          <w:i w:val="off"/>
          <w:color w:val="000000"/>
          <w:sz w:val="28"/>
        </w:rPr>
        <w:t>Конструирование и моделирование.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Современные требования к техническим устройствам (экологичность, безопасность, эргономичность и другие).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>
      <w:pPr>
        <w:spacing w:before="0" w:after="0" w:line="264"/>
        <w:ind w:left="120"/>
        <w:jc w:val="both"/>
        <w:rPr/>
      </w:pP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/>
          <w:i w:val="off"/>
          <w:color w:val="000000"/>
          <w:sz w:val="28"/>
        </w:rPr>
        <w:t>ИКТ.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Работа с доступной информацией в Интернете и на цифровых носителях информации.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PowerPoint или другой.</w:t>
      </w:r>
    </w:p>
    <w:p>
      <w:pPr>
        <w:spacing w:before="0" w:after="0" w:line="264"/>
        <w:ind w:left="120"/>
        <w:jc w:val="left"/>
        <w:rPr/>
      </w:pPr>
    </w:p>
    <w:p>
      <w:pPr>
        <w:spacing w:before="0" w:after="0" w:line="264"/>
        <w:ind w:firstLine="600"/>
        <w:jc w:val="left"/>
        <w:rPr/>
      </w:pPr>
      <w:r>
        <w:rPr>
          <w:rFonts w:ascii="Times New Roman" w:hAnsi="Times New Roman"/>
          <w:b/>
          <w:i w:val="off"/>
          <w:color w:val="000000"/>
          <w:sz w:val="28"/>
        </w:rPr>
        <w:t>УНИВЕРСАЛЬНЫЕ УЧЕБНЫЕ ДЕЙСТВИЯ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off"/>
          <w:color w:val="000000"/>
          <w:sz w:val="28"/>
        </w:rPr>
        <w:t xml:space="preserve">базовые логические и исследовательские действия </w:t>
      </w:r>
      <w:r>
        <w:rPr>
          <w:rFonts w:ascii="Times New Roman" w:hAnsi="Times New Roman"/>
          <w:b w:val="off"/>
          <w:i w:val="off"/>
          <w:color w:val="000000"/>
          <w:sz w:val="28"/>
        </w:rPr>
        <w:t>как часть познавательных универсальных учебных действий: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анализировать конструкции предложенных образцов изделий;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решать простые задачи на преобразование конструкции;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выполнять работу в соответствии с инструкцией, устной или письменной;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off"/>
          <w:color w:val="000000"/>
          <w:sz w:val="28"/>
        </w:rPr>
        <w:t>умения работать с информацией</w:t>
      </w:r>
      <w:r>
        <w:rPr>
          <w:rFonts w:ascii="Times New Roman" w:hAnsi="Times New Roman"/>
          <w:b w:val="off"/>
          <w:i w:val="off"/>
          <w:color w:val="000000"/>
          <w:sz w:val="28"/>
        </w:rPr>
        <w:t xml:space="preserve"> как часть познавательных универсальных учебных действий: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на основе анализа информации производить выбор наиболее эффективных способов работы;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осуществлять поиск дополнительной информации по тематике творческих и проектных работ;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использовать рисунки из ресурса компьютера в оформлении изделий и другое;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off"/>
          <w:color w:val="000000"/>
          <w:sz w:val="28"/>
        </w:rPr>
        <w:t>умения общения</w:t>
      </w:r>
      <w:r>
        <w:rPr>
          <w:rFonts w:ascii="Times New Roman" w:hAnsi="Times New Roman"/>
          <w:b w:val="off"/>
          <w:i w:val="off"/>
          <w:color w:val="000000"/>
          <w:sz w:val="28"/>
        </w:rPr>
        <w:t xml:space="preserve"> как часть коммуникативных универсальных учебных действий: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создавать тексты-рассуждения: раскрывать последовательность операций при работе с разными материалами;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понимать и принимать учебную задачу, самостоятельно определять цели учебно-познавательной деятельности;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планировать практическую работу в соответствии с поставленной целью и выполнять её в соответствии с планом;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проявлять волевую саморегуляцию при выполнении задания.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У обучающегося будут сформированы следующие умения совместной деятельности: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>
      <w:pPr>
        <w:spacing w:before="0" w:after="0" w:line="264"/>
        <w:ind w:firstLine="600"/>
        <w:jc w:val="both"/>
        <w:rPr/>
        <w:sectPr>
          <w:pgSz w:w="11906" w:h="16383" w:orient="portrait"/>
        </w:sectPr>
      </w:pPr>
      <w:r>
        <w:rPr>
          <w:rFonts w:ascii="Times New Roman" w:hAnsi="Times New Roman"/>
          <w:b w:val="off"/>
          <w:i w:val="off"/>
          <w:color w:val="000000"/>
          <w:sz w:val="28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>
      <w:pPr>
        <w:spacing w:before="0" w:after="0"/>
        <w:ind w:left="120"/>
        <w:jc w:val="both"/>
        <w:rPr/>
      </w:pPr>
      <w:bookmarkStart w:id="6" w:name="block-32399757"/>
      <w:bookmarkEnd w:id="6"/>
      <w:r>
        <w:rPr>
          <w:rFonts w:ascii="Times New Roman" w:hAnsi="Times New Roman"/>
          <w:b/>
          <w:i w:val="off"/>
          <w:color w:val="000000"/>
          <w:sz w:val="28"/>
        </w:rPr>
        <w:t>П</w:t>
      </w:r>
      <w:r>
        <w:rPr>
          <w:rFonts w:ascii="Times New Roman" w:hAnsi="Times New Roman"/>
          <w:b/>
          <w:i w:val="off"/>
          <w:color w:val="000000"/>
          <w:sz w:val="28"/>
        </w:rPr>
        <w:t>ЛАНИРУЕМЫЕ РЕЗУЛЬТАТЫ ОСВОЕНИЯ ПРОГРАММЫ ПО ТЕХНОЛОГИИ НА УРОВНЕ НАЧАЛЬНОГО ОБЩЕГО ОБРАЗОВАНИЯ</w:t>
      </w:r>
    </w:p>
    <w:p>
      <w:pPr>
        <w:spacing w:before="0" w:after="0"/>
        <w:ind w:left="120"/>
        <w:jc w:val="left"/>
        <w:rPr/>
      </w:pPr>
      <w:bookmarkStart w:id="7" w:name="_Toc143620888"/>
      <w:bookmarkEnd w:id="7"/>
    </w:p>
    <w:p>
      <w:pPr>
        <w:spacing w:before="0" w:after="0" w:line="168"/>
        <w:ind w:left="120"/>
        <w:jc w:val="left"/>
        <w:rPr/>
      </w:pPr>
    </w:p>
    <w:p>
      <w:pPr>
        <w:spacing w:before="0" w:after="0"/>
        <w:ind w:left="120"/>
        <w:jc w:val="left"/>
        <w:rPr/>
      </w:pPr>
      <w:r>
        <w:rPr>
          <w:rFonts w:ascii="Times New Roman" w:hAnsi="Times New Roman"/>
          <w:b/>
          <w:i w:val="off"/>
          <w:color w:val="000000"/>
          <w:sz w:val="28"/>
        </w:rPr>
        <w:t>ЛИЧНОСТНЫЕ РЕЗУЛЬТАТЫ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В результате изучения труда (технологии) на уровне начального общего образования у обучающегося будут сформированы следующие личностные результаты: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>
      <w:pPr>
        <w:spacing w:before="0" w:after="0"/>
        <w:ind w:left="120"/>
        <w:jc w:val="left"/>
        <w:rPr/>
      </w:pPr>
      <w:bookmarkStart w:id="8" w:name="_Toc143620889"/>
      <w:bookmarkEnd w:id="8"/>
    </w:p>
    <w:p>
      <w:pPr>
        <w:spacing w:before="0" w:after="0" w:line="192"/>
        <w:ind w:left="120"/>
        <w:jc w:val="left"/>
        <w:rPr/>
      </w:pPr>
    </w:p>
    <w:p>
      <w:pPr>
        <w:spacing w:before="0" w:after="0"/>
        <w:ind w:left="120"/>
        <w:jc w:val="left"/>
        <w:rPr/>
      </w:pPr>
      <w:r>
        <w:rPr>
          <w:rFonts w:ascii="Times New Roman" w:hAnsi="Times New Roman"/>
          <w:b/>
          <w:i w:val="off"/>
          <w:color w:val="000000"/>
          <w:sz w:val="28"/>
        </w:rPr>
        <w:t>МЕТАПРЕДМЕТНЫЕ РЕЗУЛЬТАТЫ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off"/>
          <w:color w:val="000000"/>
          <w:sz w:val="28"/>
        </w:rPr>
        <w:t>базовые логические и исследовательские действия</w:t>
      </w:r>
      <w:r>
        <w:rPr>
          <w:rFonts w:ascii="Times New Roman" w:hAnsi="Times New Roman"/>
          <w:b w:val="off"/>
          <w:i w:val="off"/>
          <w:color w:val="000000"/>
          <w:sz w:val="28"/>
        </w:rPr>
        <w:t xml:space="preserve"> как часть познавательных универсальных учебных действий: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осуществлять анализ объектов и изделий с выделением существенных и несущественных признаков;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сравнивать группы объектов (изделий), выделять в них общее и различия;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делать обобщения (технико-технологического и декоративно-художественного характера) по изучаемой тематике;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использовать схемы, модели и простейшие чертежи в собственной практической творческой деятельности;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 xml:space="preserve">У обучающегося будут сформированы </w:t>
      </w:r>
      <w:r>
        <w:rPr>
          <w:rFonts w:ascii="Times New Roman" w:hAnsi="Times New Roman"/>
          <w:b/>
          <w:i w:val="off"/>
          <w:color w:val="000000"/>
          <w:sz w:val="28"/>
        </w:rPr>
        <w:t>умения работать с информацией</w:t>
      </w:r>
      <w:r>
        <w:rPr>
          <w:rFonts w:ascii="Times New Roman" w:hAnsi="Times New Roman"/>
          <w:b w:val="off"/>
          <w:i w:val="off"/>
          <w:color w:val="000000"/>
          <w:sz w:val="28"/>
        </w:rPr>
        <w:t xml:space="preserve"> как часть познавательных универсальных учебных действий: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следовать при выполнении работы инструкциям учителя или представленным в других информационных источниках.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 xml:space="preserve">У обучающегося будут сформированы </w:t>
      </w:r>
      <w:r>
        <w:rPr>
          <w:rFonts w:ascii="Times New Roman" w:hAnsi="Times New Roman"/>
          <w:b/>
          <w:i w:val="off"/>
          <w:color w:val="000000"/>
          <w:sz w:val="28"/>
        </w:rPr>
        <w:t xml:space="preserve">умения общения </w:t>
      </w:r>
      <w:r>
        <w:rPr>
          <w:rFonts w:ascii="Times New Roman" w:hAnsi="Times New Roman"/>
          <w:b w:val="off"/>
          <w:i w:val="off"/>
          <w:color w:val="000000"/>
          <w:sz w:val="28"/>
        </w:rPr>
        <w:t>как часть коммуникативных универсальных учебных действий: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объяснять последовательность совершаемых действий при создании изделия.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off"/>
          <w:color w:val="000000"/>
          <w:sz w:val="28"/>
        </w:rPr>
        <w:t>умения самоорганизации и самоконтроля</w:t>
      </w:r>
      <w:r>
        <w:rPr>
          <w:rFonts w:ascii="Times New Roman" w:hAnsi="Times New Roman"/>
          <w:b w:val="off"/>
          <w:i w:val="off"/>
          <w:color w:val="000000"/>
          <w:sz w:val="28"/>
        </w:rPr>
        <w:t xml:space="preserve"> как часть регулятивных универсальных учебных действий: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выполнять правила безопасности труда при выполнении работы;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планировать работу, соотносить свои действия с поставленной целью;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проявлять волевую саморегуляцию при выполнении работы.</w:t>
      </w:r>
    </w:p>
    <w:p>
      <w:pPr>
        <w:spacing w:before="0" w:after="0" w:line="48"/>
        <w:ind w:left="120"/>
        <w:jc w:val="both"/>
        <w:rPr/>
      </w:pP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 xml:space="preserve">У обучающегося будут сформированы </w:t>
      </w:r>
      <w:r>
        <w:rPr>
          <w:rFonts w:ascii="Times New Roman" w:hAnsi="Times New Roman"/>
          <w:b/>
          <w:i w:val="off"/>
          <w:color w:val="000000"/>
          <w:sz w:val="28"/>
        </w:rPr>
        <w:t>умения совместной деятельности</w:t>
      </w:r>
      <w:r>
        <w:rPr>
          <w:rFonts w:ascii="Times New Roman" w:hAnsi="Times New Roman"/>
          <w:b w:val="off"/>
          <w:i w:val="off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>
      <w:pPr>
        <w:spacing w:before="0" w:after="0" w:line="264"/>
        <w:ind w:left="120"/>
        <w:jc w:val="left"/>
        <w:rPr/>
      </w:pPr>
      <w:bookmarkStart w:id="9" w:name="_Toc134720971"/>
      <w:bookmarkEnd w:id="9"/>
    </w:p>
    <w:p>
      <w:pPr>
        <w:spacing w:before="0" w:after="0" w:line="264"/>
        <w:ind w:left="120"/>
        <w:jc w:val="left"/>
        <w:rPr/>
      </w:pPr>
    </w:p>
    <w:p>
      <w:pPr>
        <w:spacing w:before="0" w:after="0" w:line="264"/>
        <w:ind w:left="120"/>
        <w:jc w:val="left"/>
        <w:rPr/>
      </w:pPr>
      <w:r>
        <w:rPr>
          <w:rFonts w:ascii="Times New Roman" w:hAnsi="Times New Roman"/>
          <w:b/>
          <w:i w:val="off"/>
          <w:color w:val="000000"/>
          <w:sz w:val="28"/>
        </w:rPr>
        <w:t>ПРЕДМЕТНЫЕ РЕЗУЛЬТАТЫ</w:t>
      </w:r>
    </w:p>
    <w:p>
      <w:pPr>
        <w:spacing w:before="0" w:after="0" w:line="48"/>
        <w:ind w:left="120"/>
        <w:jc w:val="left"/>
        <w:rPr/>
      </w:pP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off"/>
          <w:color w:val="000000"/>
          <w:sz w:val="28"/>
        </w:rPr>
        <w:t>1 классе</w:t>
      </w:r>
      <w:r>
        <w:rPr>
          <w:rFonts w:ascii="Times New Roman" w:hAnsi="Times New Roman"/>
          <w:b w:val="off"/>
          <w:i w:val="off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применять правила безопасной работы ножницами, иглой и аккуратной работы с клеем;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приёмы ручной обработки материалов при изготовлении изделий;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выполнять разметку деталей сгибанием, по шаблону, «на глаз», «от руки», выделение деталей способами обрывания, вырезания и другое, сборку изделий с помощью клея, ниток и другое;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оформлять изделия строчкой прямого стежка;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выполнять задания с опорой на готовый план;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различать материалы и инструменты по их назначению;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называть и выполнять последовательность изготовления несложных изделий: разметка, резание, сборка, отделка;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качественно выполнять операции и приёмы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использовать для сушки плоских изделий пресс;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различать разборные и неразборные конструкции несложных изделий;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осуществлять элементарное сотрудничество, участвовать в коллективных работах под руководством учителя;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выполнять несложные коллективные работы проектного характера;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называть профессии, связанные с изучаемыми материалами и производствами, их социальное значение.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 xml:space="preserve">К концу обучения во </w:t>
      </w:r>
      <w:r>
        <w:rPr>
          <w:rFonts w:ascii="Times New Roman" w:hAnsi="Times New Roman"/>
          <w:b/>
          <w:i w:val="off"/>
          <w:color w:val="000000"/>
          <w:sz w:val="28"/>
        </w:rPr>
        <w:t>2 классе</w:t>
      </w:r>
      <w:r>
        <w:rPr>
          <w:rFonts w:ascii="Times New Roman" w:hAnsi="Times New Roman"/>
          <w:b w:val="off"/>
          <w:i w:val="off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выполнять задания по самостоятельно составленному плану;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распознавать элементарные общие правила создания рукотво</w:t>
      </w:r>
      <w:r>
        <w:rPr>
          <w:rFonts w:ascii="Times New Roman" w:hAnsi="Times New Roman"/>
          <w:b w:val="off"/>
          <w:i w:val="off"/>
          <w:color w:val="000000"/>
          <w:sz w:val="28"/>
        </w:rPr>
        <w:t>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выполнять биговку;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оформлять изделия и соединять детали освоенными ручными строчками;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отличать макет от модели, строить трёхмерный макет из готовой развёртки;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конструировать и моделировать изделия из различных материалов по модели, простейшему чертежу или эскизу;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решать несложные конструкторско-технологические задачи;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делать выбор, какое мнение принять – своё или другое, высказанное в ходе обсуждения;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выполнять работу в малых группах, осуществлять сотрудничество;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знать профессии людей, работающих в сфере обслуживания.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off"/>
          <w:color w:val="000000"/>
          <w:sz w:val="28"/>
        </w:rPr>
        <w:t>3 классе</w:t>
      </w:r>
      <w:r>
        <w:rPr>
          <w:rFonts w:ascii="Times New Roman" w:hAnsi="Times New Roman"/>
          <w:b w:val="off"/>
          <w:i w:val="off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понимать смысл понятий «чертёж развёртки», «канцелярский нож», «шило», «искусственный материал»;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узнавать и называть линии чертежа (осевая и центровая);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безопасно пользоваться канцелярским ножом, шилом;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выполнять рицовку;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выполнять соединение деталей и отделку изделия освоенными ручными строчками;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конструировать и моделировать изделия из разных материалов и конструктора по заданным техническим, технологическим и декоративно-художественным условиям;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изменять конструкцию изделия по заданным условиям;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выбирать способ соединения и соединительный материал в зависимости от требований конструкции;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понимать назначение основных устройств персонального компьютера для ввода, вывода и обработки информации;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выполнять основные правила безопасной работы на компьютере;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off"/>
          <w:color w:val="000000"/>
          <w:sz w:val="28"/>
        </w:rPr>
        <w:t>4 классе</w:t>
      </w:r>
      <w:r>
        <w:rPr>
          <w:rFonts w:ascii="Times New Roman" w:hAnsi="Times New Roman"/>
          <w:b w:val="off"/>
          <w:i w:val="off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работать с доступной информацией, работать в программах Word, PowerPoint;</w:t>
      </w:r>
    </w:p>
    <w:p>
      <w:pPr>
        <w:spacing w:before="0" w:after="0" w:line="264"/>
        <w:ind w:firstLine="600"/>
        <w:jc w:val="both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>
      <w:pPr>
        <w:spacing w:before="0" w:after="0" w:line="264"/>
        <w:ind w:firstLine="600"/>
        <w:jc w:val="both"/>
        <w:rPr/>
        <w:sectPr>
          <w:pgSz w:w="11906" w:h="16383" w:orient="portrait"/>
        </w:sectPr>
      </w:pPr>
      <w:r>
        <w:rPr>
          <w:rFonts w:ascii="Times New Roman" w:hAnsi="Times New Roman"/>
          <w:b w:val="off"/>
          <w:i w:val="off"/>
          <w:color w:val="000000"/>
          <w:sz w:val="28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</w:t>
      </w:r>
      <w:r>
        <w:rPr>
          <w:rFonts w:ascii="Times New Roman" w:hAnsi="Times New Roman"/>
          <w:b w:val="off"/>
          <w:i w:val="off"/>
          <w:color w:val="000000"/>
          <w:sz w:val="28"/>
        </w:rPr>
        <w:t>се.</w:t>
      </w:r>
    </w:p>
    <w:p>
      <w:pPr>
        <w:spacing w:before="0" w:after="0"/>
        <w:ind w:left="120"/>
        <w:jc w:val="left"/>
        <w:rPr/>
      </w:pPr>
      <w:bookmarkStart w:id="10" w:name="block-32399759"/>
      <w:bookmarkEnd w:id="10"/>
      <w:r>
        <w:rPr>
          <w:rFonts w:ascii="Times New Roman" w:hAnsi="Times New Roman"/>
          <w:b/>
          <w:i w:val="off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off"/>
          <w:color w:val="000000"/>
          <w:sz w:val="28"/>
        </w:rPr>
        <w:t xml:space="preserve">ТЕМАТИЧЕСКОЕ ПЛАНИРОВАНИЕ </w:t>
      </w:r>
    </w:p>
    <w:p>
      <w:pPr>
        <w:spacing w:before="0" w:after="0"/>
        <w:ind w:left="120"/>
        <w:jc w:val="left"/>
        <w:rPr/>
      </w:pPr>
      <w:r>
        <w:rPr>
          <w:rFonts w:ascii="Times New Roman" w:hAnsi="Times New Roman"/>
          <w:b/>
          <w:i w:val="off"/>
          <w:color w:val="000000"/>
          <w:sz w:val="28"/>
        </w:rPr>
        <w:t xml:space="preserve"> 1 КЛАСС </w:t>
      </w:r>
    </w:p>
    <w:tbl>
      <w:tblPr>
        <w:tblW w:w="0" w:type="auto"/>
        <w:tblCellSpacing w:w="0" w:type="nil"/>
        <w:tblBorders>
          <w:top w:val="single" w:sz="4" w:space="0"/>
          <w:left w:val="single" w:sz="4" w:space="0"/>
          <w:bottom w:val="single" w:sz="4" w:space="0"/>
          <w:right w:val="single" w:sz="4" w:space="0"/>
          <w:insideH w:val="single" w:sz="4" w:space="0"/>
          <w:insideV w:val="single" w:sz="4" w:space="0"/>
        </w:tblBorders>
      </w:tblPr>
      <w:tblGrid>
        <w:gridCol w:w="694"/>
        <w:gridCol w:w="3441"/>
        <w:gridCol w:w="1343"/>
        <w:gridCol w:w="1848"/>
        <w:gridCol w:w="1917"/>
        <w:gridCol w:w="1354"/>
        <w:gridCol w:w="2228"/>
      </w:tblGrid>
      <w:tr>
        <w:trPr>
          <w:trHeight w:val="144" w:hRule="atLeast"/>
        </w:trPr>
        <w:tc>
          <w:tcPr>
            <w:cnfStyle w:val="100010000000"/>
            <w:tcW w:w="532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off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100001000000"/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off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100010000000"/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/>
                <w:i w:val="off"/>
                <w:color w:val="000000"/>
                <w:sz w:val="24"/>
              </w:rPr>
              <w:t>Количество часов</w:t>
            </w:r>
          </w:p>
        </w:tc>
        <w:tc>
          <w:tcPr>
            <w:cnfStyle w:val="100001000000"/>
            <w:tcW w:w="1176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off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100010000000"/>
            <w:tcW w:w="2005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off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0" w:type="auto"/>
            <w:vMerge w:val="continue"/>
            <w:tcBorders>
              <w:top w:val="nil" w:sz="4" w:space="0"/>
            </w:tcBorders>
            <w:tcMar>
              <w:top w:w="50" w:type="dxa"/>
              <w:left w:w="100" w:type="dxa"/>
            </w:tcMar>
          </w:tcPr>
          <w:p>
            <w:pPr>
              <w:jc w:val="left"/>
              <w:rPr/>
            </w:pPr>
          </w:p>
        </w:tc>
        <w:tc>
          <w:tcPr>
            <w:cnfStyle w:val="000001000000"/>
            <w:tcW w:w="0" w:type="auto"/>
            <w:vMerge w:val="continue"/>
            <w:tcBorders>
              <w:top w:val="nil" w:sz="4" w:space="0"/>
            </w:tcBorders>
            <w:tcMar>
              <w:top w:w="50" w:type="dxa"/>
              <w:left w:w="100" w:type="dxa"/>
            </w:tcMar>
          </w:tcPr>
          <w:p>
            <w:pPr>
              <w:jc w:val="left"/>
              <w:rPr/>
            </w:pPr>
          </w:p>
        </w:tc>
        <w:tc>
          <w:tcPr>
            <w:cnfStyle w:val="000010000000"/>
            <w:tcW w:w="85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off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01000000"/>
            <w:tcW w:w="15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off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65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off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01000000"/>
            <w:tcW w:w="0" w:type="auto"/>
            <w:vMerge w:val="continue"/>
            <w:tcBorders>
              <w:top w:val="nil" w:sz="4" w:space="0"/>
            </w:tcBorders>
            <w:tcMar>
              <w:top w:w="50" w:type="dxa"/>
              <w:left w:w="100" w:type="dxa"/>
            </w:tcMar>
          </w:tcPr>
          <w:p>
            <w:pPr>
              <w:jc w:val="left"/>
              <w:rPr/>
            </w:pPr>
          </w:p>
        </w:tc>
        <w:tc>
          <w:tcPr>
            <w:cnfStyle w:val="000010000000"/>
            <w:tcW w:w="0" w:type="auto"/>
            <w:vMerge w:val="continue"/>
            <w:tcBorders>
              <w:top w:val="nil" w:sz="4" w:space="0"/>
            </w:tcBorders>
            <w:tcMar>
              <w:top w:w="50" w:type="dxa"/>
              <w:left w:w="100" w:type="dxa"/>
            </w:tcMar>
          </w:tcPr>
          <w:p>
            <w:pPr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off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off"/>
                <w:color w:val="000000"/>
                <w:sz w:val="24"/>
              </w:rPr>
              <w:t>Технологии, профессии и производства</w:t>
            </w:r>
          </w:p>
        </w:tc>
      </w:tr>
      <w:tr>
        <w:trPr>
          <w:trHeight w:val="144" w:hRule="atLeast"/>
        </w:trPr>
        <w:tc>
          <w:tcPr>
            <w:cnfStyle w:val="000010000000"/>
            <w:tcW w:w="53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1.1</w:t>
            </w:r>
          </w:p>
        </w:tc>
        <w:tc>
          <w:tcPr>
            <w:cnfStyle w:val="000001000000"/>
            <w:tcW w:w="27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cnfStyle w:val="000010000000"/>
            <w:tcW w:w="85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4 </w:t>
            </w:r>
          </w:p>
        </w:tc>
        <w:tc>
          <w:tcPr>
            <w:cnfStyle w:val="000001000000"/>
            <w:tcW w:w="15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5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01000000"/>
            <w:tcW w:w="11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20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Итого по разделу</w:t>
            </w:r>
          </w:p>
        </w:tc>
        <w:tc>
          <w:tcPr>
            <w:cnfStyle w:val="000001000000"/>
            <w:tcW w:w="134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4 </w:t>
            </w:r>
          </w:p>
        </w:tc>
        <w:tc>
          <w:tcPr>
            <w:cnfStyle w:val="000010000000"/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off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off"/>
                <w:color w:val="000000"/>
                <w:sz w:val="24"/>
              </w:rPr>
              <w:t>Технологии ручной обработки материалов. Конструирование и моделирование</w:t>
            </w:r>
          </w:p>
        </w:tc>
      </w:tr>
      <w:tr>
        <w:trPr>
          <w:trHeight w:val="144" w:hRule="atLeast"/>
        </w:trPr>
        <w:tc>
          <w:tcPr>
            <w:cnfStyle w:val="000010000000"/>
            <w:tcW w:w="53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2.1</w:t>
            </w:r>
          </w:p>
        </w:tc>
        <w:tc>
          <w:tcPr>
            <w:cnfStyle w:val="000001000000"/>
            <w:tcW w:w="27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Природные материалы. Свойства. Технологии обработки. Способы соединения природных материалов</w:t>
            </w:r>
          </w:p>
        </w:tc>
        <w:tc>
          <w:tcPr>
            <w:cnfStyle w:val="000010000000"/>
            <w:tcW w:w="85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4 </w:t>
            </w:r>
          </w:p>
        </w:tc>
        <w:tc>
          <w:tcPr>
            <w:cnfStyle w:val="000001000000"/>
            <w:tcW w:w="15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5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01000000"/>
            <w:tcW w:w="11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20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53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2.2</w:t>
            </w:r>
          </w:p>
        </w:tc>
        <w:tc>
          <w:tcPr>
            <w:cnfStyle w:val="000001000000"/>
            <w:tcW w:w="27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Композиция в художественно-декоративных изделиях</w:t>
            </w:r>
          </w:p>
        </w:tc>
        <w:tc>
          <w:tcPr>
            <w:cnfStyle w:val="000010000000"/>
            <w:tcW w:w="85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2 </w:t>
            </w:r>
          </w:p>
        </w:tc>
        <w:tc>
          <w:tcPr>
            <w:cnfStyle w:val="000001000000"/>
            <w:tcW w:w="15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5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01000000"/>
            <w:tcW w:w="11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20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53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2.3</w:t>
            </w:r>
          </w:p>
        </w:tc>
        <w:tc>
          <w:tcPr>
            <w:cnfStyle w:val="000001000000"/>
            <w:tcW w:w="27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Пластические массы. Свойства. Технология обработки. Получение различных форм деталей изделия из пластилина. Мир профессий</w:t>
            </w:r>
          </w:p>
        </w:tc>
        <w:tc>
          <w:tcPr>
            <w:cnfStyle w:val="000010000000"/>
            <w:tcW w:w="85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4 </w:t>
            </w:r>
          </w:p>
        </w:tc>
        <w:tc>
          <w:tcPr>
            <w:cnfStyle w:val="000001000000"/>
            <w:tcW w:w="15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5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1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20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53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2.4</w:t>
            </w:r>
          </w:p>
        </w:tc>
        <w:tc>
          <w:tcPr>
            <w:cnfStyle w:val="000001000000"/>
            <w:tcW w:w="27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Бумага. Ее основные свойства. Виды бумаги. Мир профессий</w:t>
            </w:r>
          </w:p>
        </w:tc>
        <w:tc>
          <w:tcPr>
            <w:cnfStyle w:val="000010000000"/>
            <w:tcW w:w="85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5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01000000"/>
            <w:tcW w:w="11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20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53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2.5</w:t>
            </w:r>
          </w:p>
        </w:tc>
        <w:tc>
          <w:tcPr>
            <w:cnfStyle w:val="000001000000"/>
            <w:tcW w:w="27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Картон. Его основные свойства. Виды картона.</w:t>
            </w:r>
          </w:p>
        </w:tc>
        <w:tc>
          <w:tcPr>
            <w:cnfStyle w:val="000010000000"/>
            <w:tcW w:w="85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5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01000000"/>
            <w:tcW w:w="11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20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53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2.6</w:t>
            </w:r>
          </w:p>
        </w:tc>
        <w:tc>
          <w:tcPr>
            <w:cnfStyle w:val="000001000000"/>
            <w:tcW w:w="27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cnfStyle w:val="000010000000"/>
            <w:tcW w:w="85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3 </w:t>
            </w:r>
          </w:p>
        </w:tc>
        <w:tc>
          <w:tcPr>
            <w:cnfStyle w:val="000001000000"/>
            <w:tcW w:w="15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5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01000000"/>
            <w:tcW w:w="11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20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53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2.7</w:t>
            </w:r>
          </w:p>
        </w:tc>
        <w:tc>
          <w:tcPr>
            <w:cnfStyle w:val="000001000000"/>
            <w:tcW w:w="27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Ножницы – режущий инструмент. Резание бумаги и тонкого картона ножницами. Понятие «конструкция». Мир профессий</w:t>
            </w:r>
          </w:p>
        </w:tc>
        <w:tc>
          <w:tcPr>
            <w:cnfStyle w:val="000010000000"/>
            <w:tcW w:w="85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3 </w:t>
            </w:r>
          </w:p>
        </w:tc>
        <w:tc>
          <w:tcPr>
            <w:cnfStyle w:val="000001000000"/>
            <w:tcW w:w="15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5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01000000"/>
            <w:tcW w:w="11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20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53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2.8</w:t>
            </w:r>
          </w:p>
        </w:tc>
        <w:tc>
          <w:tcPr>
            <w:cnfStyle w:val="000001000000"/>
            <w:tcW w:w="27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Шаблон – приспособление. Разметка бумажных деталей по шаблону</w:t>
            </w:r>
          </w:p>
        </w:tc>
        <w:tc>
          <w:tcPr>
            <w:cnfStyle w:val="000010000000"/>
            <w:tcW w:w="85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5 </w:t>
            </w:r>
          </w:p>
        </w:tc>
        <w:tc>
          <w:tcPr>
            <w:cnfStyle w:val="000001000000"/>
            <w:tcW w:w="15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5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1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20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53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2.9</w:t>
            </w:r>
          </w:p>
        </w:tc>
        <w:tc>
          <w:tcPr>
            <w:cnfStyle w:val="000001000000"/>
            <w:tcW w:w="27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Общее представление о тканях и нитках. Мир профессий</w:t>
            </w:r>
          </w:p>
        </w:tc>
        <w:tc>
          <w:tcPr>
            <w:cnfStyle w:val="000010000000"/>
            <w:tcW w:w="85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5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01000000"/>
            <w:tcW w:w="11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20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53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2.10</w:t>
            </w:r>
          </w:p>
        </w:tc>
        <w:tc>
          <w:tcPr>
            <w:cnfStyle w:val="000001000000"/>
            <w:tcW w:w="27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cnfStyle w:val="000010000000"/>
            <w:tcW w:w="85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5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1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20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53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2.11</w:t>
            </w:r>
          </w:p>
        </w:tc>
        <w:tc>
          <w:tcPr>
            <w:cnfStyle w:val="000001000000"/>
            <w:tcW w:w="27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Варианты строчки прямого стежка (перевивы). Вышивка</w:t>
            </w:r>
          </w:p>
        </w:tc>
        <w:tc>
          <w:tcPr>
            <w:cnfStyle w:val="000010000000"/>
            <w:tcW w:w="85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3 </w:t>
            </w:r>
          </w:p>
        </w:tc>
        <w:tc>
          <w:tcPr>
            <w:cnfStyle w:val="000001000000"/>
            <w:tcW w:w="15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5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1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20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53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2.12</w:t>
            </w:r>
          </w:p>
        </w:tc>
        <w:tc>
          <w:tcPr>
            <w:cnfStyle w:val="000001000000"/>
            <w:tcW w:w="27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Выставка работ. Итоговое занятие</w:t>
            </w:r>
          </w:p>
        </w:tc>
        <w:tc>
          <w:tcPr>
            <w:cnfStyle w:val="000010000000"/>
            <w:tcW w:w="85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5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1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20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Итого по разделу</w:t>
            </w:r>
          </w:p>
        </w:tc>
        <w:tc>
          <w:tcPr>
            <w:cnfStyle w:val="000001000000"/>
            <w:tcW w:w="134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29 </w:t>
            </w:r>
          </w:p>
        </w:tc>
        <w:tc>
          <w:tcPr>
            <w:cnfStyle w:val="000010000000"/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off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cnfStyle w:val="000001000000"/>
            <w:tcW w:w="134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33 </w:t>
            </w:r>
          </w:p>
        </w:tc>
        <w:tc>
          <w:tcPr>
            <w:cnfStyle w:val="000010000000"/>
            <w:tcW w:w="15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01000000"/>
            <w:tcW w:w="165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5 </w:t>
            </w:r>
          </w:p>
        </w:tc>
        <w:tc>
          <w:tcPr>
            <w:cnfStyle w:val="000010000000"/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  <w:rPr/>
            </w:pPr>
          </w:p>
        </w:tc>
      </w:tr>
    </w:tbl>
    <w:p>
      <w:pPr>
        <w:rPr/>
        <w:sectPr>
          <w:pgSz w:w="16383" w:h="11906" w:orient="landscape"/>
        </w:sectPr>
      </w:pPr>
    </w:p>
    <w:p>
      <w:pPr>
        <w:spacing w:before="0" w:after="0"/>
        <w:ind w:left="120"/>
        <w:jc w:val="left"/>
        <w:rPr/>
      </w:pPr>
      <w:r>
        <w:rPr>
          <w:rFonts w:ascii="Times New Roman" w:hAnsi="Times New Roman"/>
          <w:b/>
          <w:i w:val="off"/>
          <w:color w:val="000000"/>
          <w:sz w:val="28"/>
        </w:rPr>
        <w:t xml:space="preserve"> 2 КЛАСС </w:t>
      </w:r>
    </w:p>
    <w:tbl>
      <w:tblPr>
        <w:tblW w:w="0" w:type="auto"/>
        <w:tblCellSpacing w:w="0" w:type="nil"/>
        <w:tblBorders>
          <w:top w:val="single" w:sz="4" w:space="0"/>
          <w:left w:val="single" w:sz="4" w:space="0"/>
          <w:bottom w:val="single" w:sz="4" w:space="0"/>
          <w:right w:val="single" w:sz="4" w:space="0"/>
          <w:insideH w:val="single" w:sz="4" w:space="0"/>
          <w:insideV w:val="single" w:sz="4" w:space="0"/>
        </w:tblBorders>
      </w:tblPr>
      <w:tblGrid>
        <w:gridCol w:w="694"/>
        <w:gridCol w:w="3367"/>
        <w:gridCol w:w="1328"/>
        <w:gridCol w:w="1848"/>
        <w:gridCol w:w="1917"/>
        <w:gridCol w:w="1354"/>
        <w:gridCol w:w="2228"/>
      </w:tblGrid>
      <w:tr>
        <w:trPr>
          <w:trHeight w:val="144" w:hRule="atLeast"/>
        </w:trPr>
        <w:tc>
          <w:tcPr>
            <w:cnfStyle w:val="100010000000"/>
            <w:tcW w:w="527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off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100001000000"/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off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100010000000"/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/>
                <w:i w:val="off"/>
                <w:color w:val="000000"/>
                <w:sz w:val="24"/>
              </w:rPr>
              <w:t>Количество часов</w:t>
            </w:r>
          </w:p>
        </w:tc>
        <w:tc>
          <w:tcPr>
            <w:cnfStyle w:val="100001000000"/>
            <w:tcW w:w="1167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off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100010000000"/>
            <w:tcW w:w="1994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off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0" w:type="auto"/>
            <w:vMerge w:val="continue"/>
            <w:tcBorders>
              <w:top w:val="nil" w:sz="4" w:space="0"/>
            </w:tcBorders>
            <w:tcMar>
              <w:top w:w="50" w:type="dxa"/>
              <w:left w:w="100" w:type="dxa"/>
            </w:tcMar>
          </w:tcPr>
          <w:p>
            <w:pPr>
              <w:jc w:val="left"/>
              <w:rPr/>
            </w:pPr>
          </w:p>
        </w:tc>
        <w:tc>
          <w:tcPr>
            <w:cnfStyle w:val="000001000000"/>
            <w:tcW w:w="0" w:type="auto"/>
            <w:vMerge w:val="continue"/>
            <w:tcBorders>
              <w:top w:val="nil" w:sz="4" w:space="0"/>
            </w:tcBorders>
            <w:tcMar>
              <w:top w:w="50" w:type="dxa"/>
              <w:left w:w="100" w:type="dxa"/>
            </w:tcMar>
          </w:tcPr>
          <w:p>
            <w:pPr>
              <w:jc w:val="left"/>
              <w:rPr/>
            </w:pPr>
          </w:p>
        </w:tc>
        <w:tc>
          <w:tcPr>
            <w:cnfStyle w:val="000010000000"/>
            <w:tcW w:w="84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off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01000000"/>
            <w:tcW w:w="154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off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64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off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01000000"/>
            <w:tcW w:w="0" w:type="auto"/>
            <w:vMerge w:val="continue"/>
            <w:tcBorders>
              <w:top w:val="nil" w:sz="4" w:space="0"/>
            </w:tcBorders>
            <w:tcMar>
              <w:top w:w="50" w:type="dxa"/>
              <w:left w:w="100" w:type="dxa"/>
            </w:tcMar>
          </w:tcPr>
          <w:p>
            <w:pPr>
              <w:jc w:val="left"/>
              <w:rPr/>
            </w:pPr>
          </w:p>
        </w:tc>
        <w:tc>
          <w:tcPr>
            <w:cnfStyle w:val="000010000000"/>
            <w:tcW w:w="0" w:type="auto"/>
            <w:vMerge w:val="continue"/>
            <w:tcBorders>
              <w:top w:val="nil" w:sz="4" w:space="0"/>
            </w:tcBorders>
            <w:tcMar>
              <w:top w:w="50" w:type="dxa"/>
              <w:left w:w="100" w:type="dxa"/>
            </w:tcMar>
          </w:tcPr>
          <w:p>
            <w:pPr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off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off"/>
                <w:color w:val="000000"/>
                <w:sz w:val="24"/>
              </w:rPr>
              <w:t>Технологии, профессии и производства.</w:t>
            </w:r>
          </w:p>
        </w:tc>
      </w:tr>
      <w:tr>
        <w:trPr>
          <w:trHeight w:val="144" w:hRule="atLeast"/>
        </w:trPr>
        <w:tc>
          <w:tcPr>
            <w:cnfStyle w:val="000010000000"/>
            <w:tcW w:w="52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1.1</w:t>
            </w:r>
          </w:p>
        </w:tc>
        <w:tc>
          <w:tcPr>
            <w:cnfStyle w:val="000001000000"/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Средства художественной выразительности (композиция, цвет, форма, размер, тон, светотень, симметрия) в работах мастеров. Мир профессий. Мастера и их профессии</w:t>
            </w:r>
          </w:p>
        </w:tc>
        <w:tc>
          <w:tcPr>
            <w:cnfStyle w:val="000010000000"/>
            <w:tcW w:w="84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5 </w:t>
            </w:r>
          </w:p>
        </w:tc>
        <w:tc>
          <w:tcPr>
            <w:cnfStyle w:val="000001000000"/>
            <w:tcW w:w="154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4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01000000"/>
            <w:tcW w:w="116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9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Итого по разделу</w:t>
            </w:r>
          </w:p>
        </w:tc>
        <w:tc>
          <w:tcPr>
            <w:cnfStyle w:val="000001000000"/>
            <w:tcW w:w="1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5 </w:t>
            </w:r>
          </w:p>
        </w:tc>
        <w:tc>
          <w:tcPr>
            <w:cnfStyle w:val="000010000000"/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off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off"/>
                <w:color w:val="000000"/>
                <w:sz w:val="24"/>
              </w:rPr>
              <w:t>Технологии ручной обработки материалов. Конструирование и моделирование.</w:t>
            </w:r>
          </w:p>
        </w:tc>
      </w:tr>
      <w:tr>
        <w:trPr>
          <w:trHeight w:val="144" w:hRule="atLeast"/>
        </w:trPr>
        <w:tc>
          <w:tcPr>
            <w:cnfStyle w:val="000010000000"/>
            <w:tcW w:w="52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2.1</w:t>
            </w:r>
          </w:p>
        </w:tc>
        <w:tc>
          <w:tcPr>
            <w:cnfStyle w:val="000001000000"/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Технология и технологические операции ручной обработки материалов</w:t>
            </w:r>
          </w:p>
        </w:tc>
        <w:tc>
          <w:tcPr>
            <w:cnfStyle w:val="000010000000"/>
            <w:tcW w:w="84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4 </w:t>
            </w:r>
          </w:p>
        </w:tc>
        <w:tc>
          <w:tcPr>
            <w:cnfStyle w:val="000001000000"/>
            <w:tcW w:w="154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4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01000000"/>
            <w:tcW w:w="116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9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52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2.2</w:t>
            </w:r>
          </w:p>
        </w:tc>
        <w:tc>
          <w:tcPr>
            <w:cnfStyle w:val="000001000000"/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cnfStyle w:val="000010000000"/>
            <w:tcW w:w="84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4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4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01000000"/>
            <w:tcW w:w="116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9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52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2.3</w:t>
            </w:r>
          </w:p>
        </w:tc>
        <w:tc>
          <w:tcPr>
            <w:cnfStyle w:val="000001000000"/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Элементы графической грамоты. Мир профессий</w:t>
            </w:r>
          </w:p>
        </w:tc>
        <w:tc>
          <w:tcPr>
            <w:cnfStyle w:val="000010000000"/>
            <w:tcW w:w="84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2 </w:t>
            </w:r>
          </w:p>
        </w:tc>
        <w:tc>
          <w:tcPr>
            <w:cnfStyle w:val="000001000000"/>
            <w:tcW w:w="154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4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16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9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52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2.4</w:t>
            </w:r>
          </w:p>
        </w:tc>
        <w:tc>
          <w:tcPr>
            <w:cnfStyle w:val="000001000000"/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cnfStyle w:val="000010000000"/>
            <w:tcW w:w="84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3 </w:t>
            </w:r>
          </w:p>
        </w:tc>
        <w:tc>
          <w:tcPr>
            <w:cnfStyle w:val="000001000000"/>
            <w:tcW w:w="154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4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16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9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52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2.5</w:t>
            </w:r>
          </w:p>
        </w:tc>
        <w:tc>
          <w:tcPr>
            <w:cnfStyle w:val="000001000000"/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cnfStyle w:val="000010000000"/>
            <w:tcW w:w="84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4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4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01000000"/>
            <w:tcW w:w="116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9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52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2.6</w:t>
            </w:r>
          </w:p>
        </w:tc>
        <w:tc>
          <w:tcPr>
            <w:cnfStyle w:val="000001000000"/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Циркуль – чертежный (контрольно-измерительный) инструмент. Разметка круглых деталей циркулем</w:t>
            </w:r>
          </w:p>
        </w:tc>
        <w:tc>
          <w:tcPr>
            <w:cnfStyle w:val="000010000000"/>
            <w:tcW w:w="84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2 </w:t>
            </w:r>
          </w:p>
        </w:tc>
        <w:tc>
          <w:tcPr>
            <w:cnfStyle w:val="000001000000"/>
            <w:tcW w:w="154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4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01000000"/>
            <w:tcW w:w="116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9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52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2.7</w:t>
            </w:r>
          </w:p>
        </w:tc>
        <w:tc>
          <w:tcPr>
            <w:cnfStyle w:val="000001000000"/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Подвижное и неподвижное соединение деталей. Соединение деталей изделия</w:t>
            </w:r>
          </w:p>
        </w:tc>
        <w:tc>
          <w:tcPr>
            <w:cnfStyle w:val="000010000000"/>
            <w:tcW w:w="84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5 </w:t>
            </w:r>
          </w:p>
        </w:tc>
        <w:tc>
          <w:tcPr>
            <w:cnfStyle w:val="000001000000"/>
            <w:tcW w:w="154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4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16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9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52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2.8</w:t>
            </w:r>
          </w:p>
        </w:tc>
        <w:tc>
          <w:tcPr>
            <w:cnfStyle w:val="000001000000"/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Машины на службе у человека. Мир профессий</w:t>
            </w:r>
          </w:p>
        </w:tc>
        <w:tc>
          <w:tcPr>
            <w:cnfStyle w:val="000010000000"/>
            <w:tcW w:w="84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2 </w:t>
            </w:r>
          </w:p>
        </w:tc>
        <w:tc>
          <w:tcPr>
            <w:cnfStyle w:val="000001000000"/>
            <w:tcW w:w="154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4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16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9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52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2.9</w:t>
            </w:r>
          </w:p>
        </w:tc>
        <w:tc>
          <w:tcPr>
            <w:cnfStyle w:val="000001000000"/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Технология обработки текстильных материалов. Натуральные ткани. Основные свойства натуральных тканей. Мир профессий</w:t>
            </w:r>
          </w:p>
        </w:tc>
        <w:tc>
          <w:tcPr>
            <w:cnfStyle w:val="000010000000"/>
            <w:tcW w:w="84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2 </w:t>
            </w:r>
          </w:p>
        </w:tc>
        <w:tc>
          <w:tcPr>
            <w:cnfStyle w:val="000001000000"/>
            <w:tcW w:w="154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4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01000000"/>
            <w:tcW w:w="116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9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52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2.10</w:t>
            </w:r>
          </w:p>
        </w:tc>
        <w:tc>
          <w:tcPr>
            <w:cnfStyle w:val="000001000000"/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cnfStyle w:val="000010000000"/>
            <w:tcW w:w="84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6 </w:t>
            </w:r>
          </w:p>
        </w:tc>
        <w:tc>
          <w:tcPr>
            <w:cnfStyle w:val="000001000000"/>
            <w:tcW w:w="154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4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16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9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Итого по разделу</w:t>
            </w:r>
          </w:p>
        </w:tc>
        <w:tc>
          <w:tcPr>
            <w:cnfStyle w:val="000001000000"/>
            <w:tcW w:w="1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28 </w:t>
            </w:r>
          </w:p>
        </w:tc>
        <w:tc>
          <w:tcPr>
            <w:cnfStyle w:val="000010000000"/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off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off"/>
                <w:color w:val="000000"/>
                <w:sz w:val="24"/>
              </w:rPr>
              <w:t>Итоговый контроль за год</w:t>
            </w:r>
          </w:p>
        </w:tc>
      </w:tr>
      <w:tr>
        <w:trPr>
          <w:trHeight w:val="144" w:hRule="atLeast"/>
        </w:trPr>
        <w:tc>
          <w:tcPr>
            <w:cnfStyle w:val="000010000000"/>
            <w:tcW w:w="52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3.1</w:t>
            </w:r>
          </w:p>
        </w:tc>
        <w:tc>
          <w:tcPr>
            <w:cnfStyle w:val="000001000000"/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Проверочная работа</w:t>
            </w:r>
          </w:p>
        </w:tc>
        <w:tc>
          <w:tcPr>
            <w:cnfStyle w:val="000010000000"/>
            <w:tcW w:w="84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4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10000000"/>
            <w:tcW w:w="164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01000000"/>
            <w:tcW w:w="116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9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Итого по разделу</w:t>
            </w:r>
          </w:p>
        </w:tc>
        <w:tc>
          <w:tcPr>
            <w:cnfStyle w:val="000001000000"/>
            <w:tcW w:w="1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10000000"/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off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cnfStyle w:val="000001000000"/>
            <w:tcW w:w="1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34 </w:t>
            </w:r>
          </w:p>
        </w:tc>
        <w:tc>
          <w:tcPr>
            <w:cnfStyle w:val="000010000000"/>
            <w:tcW w:w="154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64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5 </w:t>
            </w:r>
          </w:p>
        </w:tc>
        <w:tc>
          <w:tcPr>
            <w:cnfStyle w:val="000010000000"/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  <w:rPr/>
            </w:pPr>
          </w:p>
        </w:tc>
      </w:tr>
    </w:tbl>
    <w:p>
      <w:pPr>
        <w:rPr/>
        <w:sectPr>
          <w:pgSz w:w="16383" w:h="11906" w:orient="landscape"/>
        </w:sectPr>
      </w:pPr>
    </w:p>
    <w:p>
      <w:pPr>
        <w:spacing w:before="0" w:after="0"/>
        <w:ind w:left="120"/>
        <w:jc w:val="left"/>
        <w:rPr/>
      </w:pPr>
      <w:r>
        <w:rPr>
          <w:rFonts w:ascii="Times New Roman" w:hAnsi="Times New Roman"/>
          <w:b/>
          <w:i w:val="off"/>
          <w:color w:val="000000"/>
          <w:sz w:val="28"/>
        </w:rPr>
        <w:t xml:space="preserve"> 3 КЛАСС </w:t>
      </w:r>
    </w:p>
    <w:tbl>
      <w:tblPr>
        <w:tblW w:w="0" w:type="auto"/>
        <w:tblCellSpacing w:w="0" w:type="nil"/>
        <w:tblBorders>
          <w:top w:val="single" w:sz="4" w:space="0"/>
          <w:left w:val="single" w:sz="4" w:space="0"/>
          <w:bottom w:val="single" w:sz="4" w:space="0"/>
          <w:right w:val="single" w:sz="4" w:space="0"/>
          <w:insideH w:val="single" w:sz="4" w:space="0"/>
          <w:insideV w:val="single" w:sz="4" w:space="0"/>
        </w:tblBorders>
      </w:tblPr>
      <w:tblGrid>
        <w:gridCol w:w="694"/>
        <w:gridCol w:w="2816"/>
        <w:gridCol w:w="1354"/>
        <w:gridCol w:w="1848"/>
        <w:gridCol w:w="1917"/>
        <w:gridCol w:w="1354"/>
        <w:gridCol w:w="2228"/>
      </w:tblGrid>
      <w:tr>
        <w:trPr>
          <w:trHeight w:val="144" w:hRule="atLeast"/>
        </w:trPr>
        <w:tc>
          <w:tcPr>
            <w:cnfStyle w:val="100010000000"/>
            <w:tcW w:w="438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off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100001000000"/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off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100010000000"/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/>
                <w:i w:val="off"/>
                <w:color w:val="000000"/>
                <w:sz w:val="24"/>
              </w:rPr>
              <w:t>Количество часов</w:t>
            </w:r>
          </w:p>
        </w:tc>
        <w:tc>
          <w:tcPr>
            <w:cnfStyle w:val="100001000000"/>
            <w:tcW w:w="1183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off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100010000000"/>
            <w:tcW w:w="2013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off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0" w:type="auto"/>
            <w:vMerge w:val="continue"/>
            <w:tcBorders>
              <w:top w:val="nil" w:sz="4" w:space="0"/>
            </w:tcBorders>
            <w:tcMar>
              <w:top w:w="50" w:type="dxa"/>
              <w:left w:w="100" w:type="dxa"/>
            </w:tcMar>
          </w:tcPr>
          <w:p>
            <w:pPr>
              <w:jc w:val="left"/>
              <w:rPr/>
            </w:pPr>
          </w:p>
        </w:tc>
        <w:tc>
          <w:tcPr>
            <w:cnfStyle w:val="000001000000"/>
            <w:tcW w:w="0" w:type="auto"/>
            <w:vMerge w:val="continue"/>
            <w:tcBorders>
              <w:top w:val="nil" w:sz="4" w:space="0"/>
            </w:tcBorders>
            <w:tcMar>
              <w:top w:w="50" w:type="dxa"/>
              <w:left w:w="100" w:type="dxa"/>
            </w:tcMar>
          </w:tcPr>
          <w:p>
            <w:pPr>
              <w:jc w:val="left"/>
              <w:rPr/>
            </w:pPr>
          </w:p>
        </w:tc>
        <w:tc>
          <w:tcPr>
            <w:cnfStyle w:val="000010000000"/>
            <w:tcW w:w="86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off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01000000"/>
            <w:tcW w:w="156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off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66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off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01000000"/>
            <w:tcW w:w="0" w:type="auto"/>
            <w:vMerge w:val="continue"/>
            <w:tcBorders>
              <w:top w:val="nil" w:sz="4" w:space="0"/>
            </w:tcBorders>
            <w:tcMar>
              <w:top w:w="50" w:type="dxa"/>
              <w:left w:w="100" w:type="dxa"/>
            </w:tcMar>
          </w:tcPr>
          <w:p>
            <w:pPr>
              <w:jc w:val="left"/>
              <w:rPr/>
            </w:pPr>
          </w:p>
        </w:tc>
        <w:tc>
          <w:tcPr>
            <w:cnfStyle w:val="000010000000"/>
            <w:tcW w:w="0" w:type="auto"/>
            <w:vMerge w:val="continue"/>
            <w:tcBorders>
              <w:top w:val="nil" w:sz="4" w:space="0"/>
            </w:tcBorders>
            <w:tcMar>
              <w:top w:w="50" w:type="dxa"/>
              <w:left w:w="100" w:type="dxa"/>
            </w:tcMar>
          </w:tcPr>
          <w:p>
            <w:pPr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off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off"/>
                <w:color w:val="000000"/>
                <w:sz w:val="24"/>
              </w:rPr>
              <w:t>Технологии, профессии и производства.</w:t>
            </w:r>
          </w:p>
        </w:tc>
      </w:tr>
      <w:tr>
        <w:trPr>
          <w:trHeight w:val="144" w:hRule="atLeast"/>
        </w:trPr>
        <w:tc>
          <w:tcPr>
            <w:cnfStyle w:val="000010000000"/>
            <w:tcW w:w="43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1.1</w:t>
            </w:r>
          </w:p>
        </w:tc>
        <w:tc>
          <w:tcPr>
            <w:cnfStyle w:val="000001000000"/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cnfStyle w:val="000010000000"/>
            <w:tcW w:w="86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2 </w:t>
            </w:r>
          </w:p>
        </w:tc>
        <w:tc>
          <w:tcPr>
            <w:cnfStyle w:val="000001000000"/>
            <w:tcW w:w="156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6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01000000"/>
            <w:tcW w:w="118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201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Итого по разделу</w:t>
            </w:r>
          </w:p>
        </w:tc>
        <w:tc>
          <w:tcPr>
            <w:cnfStyle w:val="000001000000"/>
            <w:tcW w:w="135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2 </w:t>
            </w:r>
          </w:p>
        </w:tc>
        <w:tc>
          <w:tcPr>
            <w:cnfStyle w:val="000010000000"/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off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off"/>
                <w:color w:val="000000"/>
                <w:sz w:val="24"/>
              </w:rPr>
              <w:t>Информационно-коммуникационные</w:t>
            </w: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off"/>
                <w:color w:val="000000"/>
                <w:sz w:val="24"/>
              </w:rPr>
              <w:t>технологии</w:t>
            </w:r>
          </w:p>
        </w:tc>
      </w:tr>
      <w:tr>
        <w:trPr>
          <w:trHeight w:val="144" w:hRule="atLeast"/>
        </w:trPr>
        <w:tc>
          <w:tcPr>
            <w:cnfStyle w:val="000010000000"/>
            <w:tcW w:w="43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2.1</w:t>
            </w:r>
          </w:p>
        </w:tc>
        <w:tc>
          <w:tcPr>
            <w:cnfStyle w:val="000001000000"/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cnfStyle w:val="000010000000"/>
            <w:tcW w:w="86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3 </w:t>
            </w:r>
          </w:p>
        </w:tc>
        <w:tc>
          <w:tcPr>
            <w:cnfStyle w:val="000001000000"/>
            <w:tcW w:w="156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6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18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201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Итого по разделу</w:t>
            </w:r>
          </w:p>
        </w:tc>
        <w:tc>
          <w:tcPr>
            <w:cnfStyle w:val="000001000000"/>
            <w:tcW w:w="135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3 </w:t>
            </w:r>
          </w:p>
        </w:tc>
        <w:tc>
          <w:tcPr>
            <w:cnfStyle w:val="000010000000"/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off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off"/>
                <w:color w:val="000000"/>
                <w:sz w:val="24"/>
              </w:rPr>
              <w:t>Технологии ручной обработки материалов</w:t>
            </w:r>
          </w:p>
        </w:tc>
      </w:tr>
      <w:tr>
        <w:trPr>
          <w:trHeight w:val="144" w:hRule="atLeast"/>
        </w:trPr>
        <w:tc>
          <w:tcPr>
            <w:cnfStyle w:val="000010000000"/>
            <w:tcW w:w="43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3.1</w:t>
            </w:r>
          </w:p>
        </w:tc>
        <w:tc>
          <w:tcPr>
            <w:cnfStyle w:val="000001000000"/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Способы получения объемных рельефных форм и изображений. (технология обработки пластических масс, креповой бумаги, фольги). Мир профессий</w:t>
            </w:r>
          </w:p>
        </w:tc>
        <w:tc>
          <w:tcPr>
            <w:cnfStyle w:val="000010000000"/>
            <w:tcW w:w="86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4 </w:t>
            </w:r>
          </w:p>
        </w:tc>
        <w:tc>
          <w:tcPr>
            <w:cnfStyle w:val="000001000000"/>
            <w:tcW w:w="156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6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01000000"/>
            <w:tcW w:w="118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201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43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3.2</w:t>
            </w:r>
          </w:p>
        </w:tc>
        <w:tc>
          <w:tcPr>
            <w:cnfStyle w:val="000001000000"/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Способы 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cnfStyle w:val="000010000000"/>
            <w:tcW w:w="86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6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6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01000000"/>
            <w:tcW w:w="118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201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43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3.3</w:t>
            </w:r>
          </w:p>
        </w:tc>
        <w:tc>
          <w:tcPr>
            <w:cnfStyle w:val="000001000000"/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Архитектура и строительство. Гофрокартон. Его строение свойства, сферы использования. Мир профессий</w:t>
            </w:r>
          </w:p>
        </w:tc>
        <w:tc>
          <w:tcPr>
            <w:cnfStyle w:val="000010000000"/>
            <w:tcW w:w="86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6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6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01000000"/>
            <w:tcW w:w="118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201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43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3.4</w:t>
            </w:r>
          </w:p>
        </w:tc>
        <w:tc>
          <w:tcPr>
            <w:cnfStyle w:val="000001000000"/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Объемные формы деталей и изделий. Развертка. Чертеж развертки. Мир профессий</w:t>
            </w:r>
          </w:p>
        </w:tc>
        <w:tc>
          <w:tcPr>
            <w:cnfStyle w:val="000010000000"/>
            <w:tcW w:w="86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6 </w:t>
            </w:r>
          </w:p>
        </w:tc>
        <w:tc>
          <w:tcPr>
            <w:cnfStyle w:val="000001000000"/>
            <w:tcW w:w="156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6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18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201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43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3.5</w:t>
            </w:r>
          </w:p>
        </w:tc>
        <w:tc>
          <w:tcPr>
            <w:cnfStyle w:val="000001000000"/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cnfStyle w:val="000010000000"/>
            <w:tcW w:w="86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4 </w:t>
            </w:r>
          </w:p>
        </w:tc>
        <w:tc>
          <w:tcPr>
            <w:cnfStyle w:val="000001000000"/>
            <w:tcW w:w="156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6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01000000"/>
            <w:tcW w:w="118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201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43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3.6</w:t>
            </w:r>
          </w:p>
        </w:tc>
        <w:tc>
          <w:tcPr>
            <w:cnfStyle w:val="000001000000"/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cnfStyle w:val="000010000000"/>
            <w:tcW w:w="86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2 </w:t>
            </w:r>
          </w:p>
        </w:tc>
        <w:tc>
          <w:tcPr>
            <w:cnfStyle w:val="000001000000"/>
            <w:tcW w:w="156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6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18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201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43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3.7</w:t>
            </w:r>
          </w:p>
        </w:tc>
        <w:tc>
          <w:tcPr>
            <w:cnfStyle w:val="000001000000"/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Современные производства и профессии (история швейной машины или другое). Мир профессий</w:t>
            </w:r>
          </w:p>
        </w:tc>
        <w:tc>
          <w:tcPr>
            <w:cnfStyle w:val="000010000000"/>
            <w:tcW w:w="86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4 </w:t>
            </w:r>
          </w:p>
        </w:tc>
        <w:tc>
          <w:tcPr>
            <w:cnfStyle w:val="000001000000"/>
            <w:tcW w:w="156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6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18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201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Итого по разделу</w:t>
            </w:r>
          </w:p>
        </w:tc>
        <w:tc>
          <w:tcPr>
            <w:cnfStyle w:val="000001000000"/>
            <w:tcW w:w="135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22 </w:t>
            </w:r>
          </w:p>
        </w:tc>
        <w:tc>
          <w:tcPr>
            <w:cnfStyle w:val="000010000000"/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off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off"/>
                <w:color w:val="000000"/>
                <w:sz w:val="24"/>
              </w:rPr>
              <w:t xml:space="preserve">Конструирование и </w:t>
            </w:r>
            <w:r>
              <w:rPr>
                <w:rFonts w:ascii="Times New Roman" w:hAnsi="Times New Roman"/>
                <w:b/>
                <w:i w:val="off"/>
                <w:color w:val="000000"/>
                <w:sz w:val="24"/>
              </w:rPr>
              <w:t>моделирование</w:t>
            </w:r>
          </w:p>
        </w:tc>
      </w:tr>
      <w:tr>
        <w:trPr>
          <w:trHeight w:val="144" w:hRule="atLeast"/>
        </w:trPr>
        <w:tc>
          <w:tcPr>
            <w:cnfStyle w:val="000010000000"/>
            <w:tcW w:w="43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4.1</w:t>
            </w:r>
          </w:p>
        </w:tc>
        <w:tc>
          <w:tcPr>
            <w:cnfStyle w:val="000001000000"/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Конструирование изделий из разных материалов, в том числе наборов «Конструктор» по заданным условиям. Мир профессий</w:t>
            </w:r>
          </w:p>
        </w:tc>
        <w:tc>
          <w:tcPr>
            <w:cnfStyle w:val="000010000000"/>
            <w:tcW w:w="86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6 </w:t>
            </w:r>
          </w:p>
        </w:tc>
        <w:tc>
          <w:tcPr>
            <w:cnfStyle w:val="000001000000"/>
            <w:tcW w:w="156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6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18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201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Итого по разделу</w:t>
            </w:r>
          </w:p>
        </w:tc>
        <w:tc>
          <w:tcPr>
            <w:cnfStyle w:val="000001000000"/>
            <w:tcW w:w="135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6 </w:t>
            </w:r>
          </w:p>
        </w:tc>
        <w:tc>
          <w:tcPr>
            <w:cnfStyle w:val="000010000000"/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off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off"/>
                <w:color w:val="000000"/>
                <w:sz w:val="24"/>
              </w:rPr>
              <w:t>Итоговый контроль за год</w:t>
            </w:r>
          </w:p>
        </w:tc>
      </w:tr>
      <w:tr>
        <w:trPr>
          <w:trHeight w:val="144" w:hRule="atLeast"/>
        </w:trPr>
        <w:tc>
          <w:tcPr>
            <w:cnfStyle w:val="000010000000"/>
            <w:tcW w:w="43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5.1</w:t>
            </w:r>
          </w:p>
        </w:tc>
        <w:tc>
          <w:tcPr>
            <w:cnfStyle w:val="000001000000"/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Проверочная работа</w:t>
            </w:r>
          </w:p>
        </w:tc>
        <w:tc>
          <w:tcPr>
            <w:cnfStyle w:val="000010000000"/>
            <w:tcW w:w="86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6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10000000"/>
            <w:tcW w:w="166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01000000"/>
            <w:tcW w:w="118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201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Итого по разделу</w:t>
            </w:r>
          </w:p>
        </w:tc>
        <w:tc>
          <w:tcPr>
            <w:cnfStyle w:val="000001000000"/>
            <w:tcW w:w="135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10000000"/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off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cnfStyle w:val="000001000000"/>
            <w:tcW w:w="135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34 </w:t>
            </w:r>
          </w:p>
        </w:tc>
        <w:tc>
          <w:tcPr>
            <w:cnfStyle w:val="000010000000"/>
            <w:tcW w:w="156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66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5 </w:t>
            </w:r>
          </w:p>
        </w:tc>
        <w:tc>
          <w:tcPr>
            <w:cnfStyle w:val="000010000000"/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  <w:rPr/>
            </w:pPr>
          </w:p>
        </w:tc>
      </w:tr>
    </w:tbl>
    <w:p>
      <w:pPr>
        <w:rPr/>
        <w:sectPr>
          <w:pgSz w:w="16383" w:h="11906" w:orient="landscape"/>
        </w:sectPr>
      </w:pPr>
    </w:p>
    <w:p>
      <w:pPr>
        <w:spacing w:before="0" w:after="0"/>
        <w:ind w:left="120"/>
        <w:jc w:val="left"/>
        <w:rPr/>
      </w:pPr>
      <w:r>
        <w:rPr>
          <w:rFonts w:ascii="Times New Roman" w:hAnsi="Times New Roman"/>
          <w:b/>
          <w:i w:val="off"/>
          <w:color w:val="000000"/>
          <w:sz w:val="28"/>
        </w:rPr>
        <w:t xml:space="preserve"> 4 КЛАСС </w:t>
      </w:r>
    </w:p>
    <w:tbl>
      <w:tblPr>
        <w:tblW w:w="0" w:type="auto"/>
        <w:tblCellSpacing w:w="0" w:type="nil"/>
        <w:tblBorders>
          <w:top w:val="single" w:sz="4" w:space="0"/>
          <w:left w:val="single" w:sz="4" w:space="0"/>
          <w:bottom w:val="single" w:sz="4" w:space="0"/>
          <w:right w:val="single" w:sz="4" w:space="0"/>
          <w:insideH w:val="single" w:sz="4" w:space="0"/>
          <w:insideV w:val="single" w:sz="4" w:space="0"/>
        </w:tblBorders>
      </w:tblPr>
      <w:tblGrid>
        <w:gridCol w:w="694"/>
        <w:gridCol w:w="4182"/>
        <w:gridCol w:w="1294"/>
        <w:gridCol w:w="1848"/>
        <w:gridCol w:w="1917"/>
        <w:gridCol w:w="1354"/>
        <w:gridCol w:w="2228"/>
      </w:tblGrid>
      <w:tr>
        <w:trPr>
          <w:trHeight w:val="144" w:hRule="atLeast"/>
        </w:trPr>
        <w:tc>
          <w:tcPr>
            <w:cnfStyle w:val="100010000000"/>
            <w:tcW w:w="417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off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100001000000"/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off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100010000000"/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/>
                <w:i w:val="off"/>
                <w:color w:val="000000"/>
                <w:sz w:val="24"/>
              </w:rPr>
              <w:t>Количество часов</w:t>
            </w:r>
          </w:p>
        </w:tc>
        <w:tc>
          <w:tcPr>
            <w:cnfStyle w:val="100001000000"/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off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100010000000"/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off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0" w:type="auto"/>
            <w:vMerge w:val="continue"/>
            <w:tcBorders>
              <w:top w:val="nil" w:sz="4" w:space="0"/>
            </w:tcBorders>
            <w:tcMar>
              <w:top w:w="50" w:type="dxa"/>
              <w:left w:w="100" w:type="dxa"/>
            </w:tcMar>
          </w:tcPr>
          <w:p>
            <w:pPr>
              <w:jc w:val="left"/>
              <w:rPr/>
            </w:pPr>
          </w:p>
        </w:tc>
        <w:tc>
          <w:tcPr>
            <w:cnfStyle w:val="000001000000"/>
            <w:tcW w:w="0" w:type="auto"/>
            <w:vMerge w:val="continue"/>
            <w:tcBorders>
              <w:top w:val="nil" w:sz="4" w:space="0"/>
            </w:tcBorders>
            <w:tcMar>
              <w:top w:w="50" w:type="dxa"/>
              <w:left w:w="100" w:type="dxa"/>
            </w:tcMar>
          </w:tcPr>
          <w:p>
            <w:pPr>
              <w:jc w:val="left"/>
              <w:rPr/>
            </w:pPr>
          </w:p>
        </w:tc>
        <w:tc>
          <w:tcPr>
            <w:cnfStyle w:val="000010000000"/>
            <w:tcW w:w="82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off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01000000"/>
            <w:tcW w:w="152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off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62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off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01000000"/>
            <w:tcW w:w="0" w:type="auto"/>
            <w:vMerge w:val="continue"/>
            <w:tcBorders>
              <w:top w:val="nil" w:sz="4" w:space="0"/>
            </w:tcBorders>
            <w:tcMar>
              <w:top w:w="50" w:type="dxa"/>
              <w:left w:w="100" w:type="dxa"/>
            </w:tcMar>
          </w:tcPr>
          <w:p>
            <w:pPr>
              <w:jc w:val="left"/>
              <w:rPr/>
            </w:pPr>
          </w:p>
        </w:tc>
        <w:tc>
          <w:tcPr>
            <w:cnfStyle w:val="000010000000"/>
            <w:tcW w:w="0" w:type="auto"/>
            <w:vMerge w:val="continue"/>
            <w:tcBorders>
              <w:top w:val="nil" w:sz="4" w:space="0"/>
            </w:tcBorders>
            <w:tcMar>
              <w:top w:w="50" w:type="dxa"/>
              <w:left w:w="100" w:type="dxa"/>
            </w:tcMar>
          </w:tcPr>
          <w:p>
            <w:pPr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off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off"/>
                <w:color w:val="000000"/>
                <w:sz w:val="24"/>
              </w:rPr>
              <w:t>Технологии, профессии и производства</w:t>
            </w:r>
          </w:p>
        </w:tc>
      </w:tr>
      <w:tr>
        <w:trPr>
          <w:trHeight w:val="144" w:hRule="atLeast"/>
        </w:trPr>
        <w:tc>
          <w:tcPr>
            <w:cnfStyle w:val="000010000000"/>
            <w:tcW w:w="41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1.1</w:t>
            </w:r>
          </w:p>
        </w:tc>
        <w:tc>
          <w:tcPr>
            <w:cnfStyle w:val="000001000000"/>
            <w:tcW w:w="316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cnfStyle w:val="000010000000"/>
            <w:tcW w:w="82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2 </w:t>
            </w:r>
          </w:p>
        </w:tc>
        <w:tc>
          <w:tcPr>
            <w:cnfStyle w:val="000001000000"/>
            <w:tcW w:w="152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2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</w:p>
        </w:tc>
        <w:tc>
          <w:tcPr>
            <w:cnfStyle w:val="000001000000"/>
            <w:tcW w:w="11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6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Итого по разделу</w:t>
            </w:r>
          </w:p>
        </w:tc>
        <w:tc>
          <w:tcPr>
            <w:cnfStyle w:val="000001000000"/>
            <w:tcW w:w="129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2 </w:t>
            </w:r>
          </w:p>
        </w:tc>
        <w:tc>
          <w:tcPr>
            <w:cnfStyle w:val="000010000000"/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off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off"/>
                <w:color w:val="000000"/>
                <w:sz w:val="24"/>
              </w:rPr>
              <w:t>Информационно-коммуникационные технологии</w:t>
            </w:r>
          </w:p>
        </w:tc>
      </w:tr>
      <w:tr>
        <w:trPr>
          <w:trHeight w:val="144" w:hRule="atLeast"/>
        </w:trPr>
        <w:tc>
          <w:tcPr>
            <w:cnfStyle w:val="000010000000"/>
            <w:tcW w:w="41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2.1</w:t>
            </w:r>
          </w:p>
        </w:tc>
        <w:tc>
          <w:tcPr>
            <w:cnfStyle w:val="000001000000"/>
            <w:tcW w:w="316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Информационно-коммуникационные технологии</w:t>
            </w:r>
          </w:p>
        </w:tc>
        <w:tc>
          <w:tcPr>
            <w:cnfStyle w:val="000010000000"/>
            <w:tcW w:w="82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3 </w:t>
            </w:r>
          </w:p>
        </w:tc>
        <w:tc>
          <w:tcPr>
            <w:cnfStyle w:val="000001000000"/>
            <w:tcW w:w="152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2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1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6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Итого по разделу</w:t>
            </w:r>
          </w:p>
        </w:tc>
        <w:tc>
          <w:tcPr>
            <w:cnfStyle w:val="000001000000"/>
            <w:tcW w:w="129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3 </w:t>
            </w:r>
          </w:p>
        </w:tc>
        <w:tc>
          <w:tcPr>
            <w:cnfStyle w:val="000010000000"/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off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off"/>
                <w:color w:val="000000"/>
                <w:sz w:val="24"/>
              </w:rPr>
              <w:t>Конструирование и моделирование</w:t>
            </w:r>
          </w:p>
        </w:tc>
      </w:tr>
      <w:tr>
        <w:trPr>
          <w:trHeight w:val="144" w:hRule="atLeast"/>
        </w:trPr>
        <w:tc>
          <w:tcPr>
            <w:cnfStyle w:val="000010000000"/>
            <w:tcW w:w="41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3.1</w:t>
            </w:r>
          </w:p>
        </w:tc>
        <w:tc>
          <w:tcPr>
            <w:cnfStyle w:val="000001000000"/>
            <w:tcW w:w="316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cnfStyle w:val="000010000000"/>
            <w:tcW w:w="82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5 </w:t>
            </w:r>
          </w:p>
        </w:tc>
        <w:tc>
          <w:tcPr>
            <w:cnfStyle w:val="000001000000"/>
            <w:tcW w:w="152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2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01000000"/>
            <w:tcW w:w="11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6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Итого по разделу</w:t>
            </w:r>
          </w:p>
        </w:tc>
        <w:tc>
          <w:tcPr>
            <w:cnfStyle w:val="000001000000"/>
            <w:tcW w:w="129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5 </w:t>
            </w:r>
          </w:p>
        </w:tc>
        <w:tc>
          <w:tcPr>
            <w:cnfStyle w:val="000010000000"/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off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off"/>
                <w:color w:val="000000"/>
                <w:sz w:val="24"/>
              </w:rPr>
              <w:t>Технологии ручной обработки материалов. Конструирование и моделирование</w:t>
            </w:r>
          </w:p>
        </w:tc>
      </w:tr>
      <w:tr>
        <w:trPr>
          <w:trHeight w:val="144" w:hRule="atLeast"/>
        </w:trPr>
        <w:tc>
          <w:tcPr>
            <w:cnfStyle w:val="000010000000"/>
            <w:tcW w:w="41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4.1</w:t>
            </w:r>
          </w:p>
        </w:tc>
        <w:tc>
          <w:tcPr>
            <w:cnfStyle w:val="000001000000"/>
            <w:tcW w:w="316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Конструирование сложных изделий из бумаги и картона</w:t>
            </w:r>
          </w:p>
        </w:tc>
        <w:tc>
          <w:tcPr>
            <w:cnfStyle w:val="000010000000"/>
            <w:tcW w:w="82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4 </w:t>
            </w:r>
          </w:p>
        </w:tc>
        <w:tc>
          <w:tcPr>
            <w:cnfStyle w:val="000001000000"/>
            <w:tcW w:w="152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2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1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6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41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4.2</w:t>
            </w:r>
          </w:p>
        </w:tc>
        <w:tc>
          <w:tcPr>
            <w:cnfStyle w:val="000001000000"/>
            <w:tcW w:w="316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Конструирование объемных изделий из разверток</w:t>
            </w:r>
          </w:p>
        </w:tc>
        <w:tc>
          <w:tcPr>
            <w:cnfStyle w:val="000010000000"/>
            <w:tcW w:w="82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3 </w:t>
            </w:r>
          </w:p>
        </w:tc>
        <w:tc>
          <w:tcPr>
            <w:cnfStyle w:val="000001000000"/>
            <w:tcW w:w="152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2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1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6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41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4.3</w:t>
            </w:r>
          </w:p>
        </w:tc>
        <w:tc>
          <w:tcPr>
            <w:cnfStyle w:val="000001000000"/>
            <w:tcW w:w="316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Интерьеры разных времен. Декор интерьера. Мир профессий</w:t>
            </w:r>
          </w:p>
        </w:tc>
        <w:tc>
          <w:tcPr>
            <w:cnfStyle w:val="000010000000"/>
            <w:tcW w:w="82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3 </w:t>
            </w:r>
          </w:p>
        </w:tc>
        <w:tc>
          <w:tcPr>
            <w:cnfStyle w:val="000001000000"/>
            <w:tcW w:w="152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2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1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6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41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4.4</w:t>
            </w:r>
          </w:p>
        </w:tc>
        <w:tc>
          <w:tcPr>
            <w:cnfStyle w:val="000001000000"/>
            <w:tcW w:w="316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Синтетические материалы. Мир профессий</w:t>
            </w:r>
          </w:p>
        </w:tc>
        <w:tc>
          <w:tcPr>
            <w:cnfStyle w:val="000010000000"/>
            <w:tcW w:w="82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5 </w:t>
            </w:r>
          </w:p>
        </w:tc>
        <w:tc>
          <w:tcPr>
            <w:cnfStyle w:val="000001000000"/>
            <w:tcW w:w="152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2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1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6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41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4.5</w:t>
            </w:r>
          </w:p>
        </w:tc>
        <w:tc>
          <w:tcPr>
            <w:cnfStyle w:val="000001000000"/>
            <w:tcW w:w="316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История одежды и текстильных материалов. Мир профессий</w:t>
            </w:r>
          </w:p>
        </w:tc>
        <w:tc>
          <w:tcPr>
            <w:cnfStyle w:val="000010000000"/>
            <w:tcW w:w="82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5 </w:t>
            </w:r>
          </w:p>
        </w:tc>
        <w:tc>
          <w:tcPr>
            <w:cnfStyle w:val="000001000000"/>
            <w:tcW w:w="152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2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1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6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41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4.6</w:t>
            </w:r>
          </w:p>
        </w:tc>
        <w:tc>
          <w:tcPr>
            <w:cnfStyle w:val="000001000000"/>
            <w:tcW w:w="316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cnfStyle w:val="000010000000"/>
            <w:tcW w:w="82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3 </w:t>
            </w:r>
          </w:p>
        </w:tc>
        <w:tc>
          <w:tcPr>
            <w:cnfStyle w:val="000001000000"/>
            <w:tcW w:w="152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2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1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6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Итого по разделу</w:t>
            </w:r>
          </w:p>
        </w:tc>
        <w:tc>
          <w:tcPr>
            <w:cnfStyle w:val="000001000000"/>
            <w:tcW w:w="129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23 </w:t>
            </w:r>
          </w:p>
        </w:tc>
        <w:tc>
          <w:tcPr>
            <w:cnfStyle w:val="000010000000"/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off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off"/>
                <w:color w:val="000000"/>
                <w:sz w:val="24"/>
              </w:rPr>
              <w:t>Итоговый контроль за год</w:t>
            </w:r>
          </w:p>
        </w:tc>
      </w:tr>
      <w:tr>
        <w:trPr>
          <w:trHeight w:val="144" w:hRule="atLeast"/>
        </w:trPr>
        <w:tc>
          <w:tcPr>
            <w:cnfStyle w:val="000010000000"/>
            <w:tcW w:w="41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5.1</w:t>
            </w:r>
          </w:p>
        </w:tc>
        <w:tc>
          <w:tcPr>
            <w:cnfStyle w:val="000001000000"/>
            <w:tcW w:w="316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Подготовка портфолио. Проверочная работа</w:t>
            </w:r>
          </w:p>
        </w:tc>
        <w:tc>
          <w:tcPr>
            <w:cnfStyle w:val="000010000000"/>
            <w:tcW w:w="82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2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10000000"/>
            <w:tcW w:w="162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01000000"/>
            <w:tcW w:w="11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6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Итого по разделу</w:t>
            </w:r>
          </w:p>
        </w:tc>
        <w:tc>
          <w:tcPr>
            <w:cnfStyle w:val="000001000000"/>
            <w:tcW w:w="129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10000000"/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off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cnfStyle w:val="000001000000"/>
            <w:tcW w:w="129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34 </w:t>
            </w:r>
          </w:p>
        </w:tc>
        <w:tc>
          <w:tcPr>
            <w:cnfStyle w:val="000010000000"/>
            <w:tcW w:w="152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62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7 </w:t>
            </w:r>
          </w:p>
        </w:tc>
        <w:tc>
          <w:tcPr>
            <w:cnfStyle w:val="000010000000"/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  <w:rPr/>
            </w:pPr>
          </w:p>
        </w:tc>
      </w:tr>
    </w:tbl>
    <w:p>
      <w:pPr>
        <w:rPr/>
        <w:sectPr>
          <w:pgSz w:w="16383" w:h="11906" w:orient="landscape"/>
        </w:sectPr>
      </w:pPr>
    </w:p>
    <w:p>
      <w:pPr>
        <w:rPr/>
        <w:sectPr>
          <w:pgSz w:w="16383" w:h="11906" w:orient="landscape"/>
        </w:sectPr>
      </w:pPr>
    </w:p>
    <w:p>
      <w:pPr>
        <w:spacing w:before="0" w:after="0"/>
        <w:ind w:left="120"/>
        <w:jc w:val="left"/>
        <w:rPr/>
      </w:pPr>
      <w:bookmarkStart w:id="11" w:name="block-32399755"/>
      <w:bookmarkEnd w:id="11"/>
      <w:r>
        <w:rPr>
          <w:rFonts w:ascii="Times New Roman" w:hAnsi="Times New Roman"/>
          <w:b/>
          <w:i w:val="off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off"/>
          <w:color w:val="000000"/>
          <w:sz w:val="28"/>
        </w:rPr>
        <w:t xml:space="preserve">ПОУРОЧНОЕ ПЛАНИРОВАНИЕ </w:t>
      </w:r>
    </w:p>
    <w:p>
      <w:pPr>
        <w:spacing w:before="0" w:after="0"/>
        <w:ind w:left="120"/>
        <w:jc w:val="left"/>
        <w:rPr/>
      </w:pPr>
      <w:r>
        <w:rPr>
          <w:rFonts w:ascii="Times New Roman" w:hAnsi="Times New Roman"/>
          <w:b/>
          <w:i w:val="off"/>
          <w:color w:val="000000"/>
          <w:sz w:val="28"/>
        </w:rPr>
        <w:t xml:space="preserve"> 1 КЛАСС </w:t>
      </w:r>
    </w:p>
    <w:tbl>
      <w:tblPr>
        <w:tblW w:w="0" w:type="auto"/>
        <w:tblCellSpacing w:w="0" w:type="nil"/>
        <w:tblBorders>
          <w:top w:val="single" w:sz="4" w:space="0"/>
          <w:left w:val="single" w:sz="4" w:space="0"/>
          <w:bottom w:val="single" w:sz="4" w:space="0"/>
          <w:right w:val="single" w:sz="4" w:space="0"/>
          <w:insideH w:val="single" w:sz="4" w:space="0"/>
          <w:insideV w:val="single" w:sz="4" w:space="0"/>
        </w:tblBorders>
      </w:tblPr>
      <w:tblGrid>
        <w:gridCol w:w="694"/>
        <w:gridCol w:w="2992"/>
        <w:gridCol w:w="1335"/>
        <w:gridCol w:w="1848"/>
        <w:gridCol w:w="1917"/>
        <w:gridCol w:w="1354"/>
        <w:gridCol w:w="2228"/>
      </w:tblGrid>
      <w:tr>
        <w:trPr>
          <w:trHeight w:val="144" w:hRule="atLeast"/>
        </w:trPr>
        <w:tc>
          <w:tcPr>
            <w:cnfStyle w:val="100010000000"/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off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100001000000"/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off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100010000000"/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/>
                <w:i w:val="off"/>
                <w:color w:val="000000"/>
                <w:sz w:val="24"/>
              </w:rPr>
              <w:t>Количество часов</w:t>
            </w:r>
          </w:p>
        </w:tc>
        <w:tc>
          <w:tcPr>
            <w:cnfStyle w:val="100001000000"/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off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100010000000"/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off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0" w:type="auto"/>
            <w:vMerge w:val="continue"/>
            <w:tcBorders>
              <w:top w:val="nil" w:sz="4" w:space="0"/>
            </w:tcBorders>
            <w:tcMar>
              <w:top w:w="50" w:type="dxa"/>
              <w:left w:w="100" w:type="dxa"/>
            </w:tcMar>
          </w:tcPr>
          <w:p>
            <w:pPr>
              <w:jc w:val="left"/>
              <w:rPr/>
            </w:pPr>
          </w:p>
        </w:tc>
        <w:tc>
          <w:tcPr>
            <w:cnfStyle w:val="000001000000"/>
            <w:tcW w:w="0" w:type="auto"/>
            <w:vMerge w:val="continue"/>
            <w:tcBorders>
              <w:top w:val="nil" w:sz="4" w:space="0"/>
            </w:tcBorders>
            <w:tcMar>
              <w:top w:w="50" w:type="dxa"/>
              <w:left w:w="100" w:type="dxa"/>
            </w:tcMar>
          </w:tcPr>
          <w:p>
            <w:pPr>
              <w:jc w:val="left"/>
              <w:rPr/>
            </w:pPr>
          </w:p>
        </w:tc>
        <w:tc>
          <w:tcPr>
            <w:cnfStyle w:val="000010000000"/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off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01000000"/>
            <w:tcW w:w="155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off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6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off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01000000"/>
            <w:tcW w:w="0" w:type="auto"/>
            <w:vMerge w:val="continue"/>
            <w:tcBorders>
              <w:top w:val="nil" w:sz="4" w:space="0"/>
            </w:tcBorders>
            <w:tcMar>
              <w:top w:w="50" w:type="dxa"/>
              <w:left w:w="100" w:type="dxa"/>
            </w:tcMar>
          </w:tcPr>
          <w:p>
            <w:pPr>
              <w:jc w:val="left"/>
              <w:rPr/>
            </w:pPr>
          </w:p>
        </w:tc>
        <w:tc>
          <w:tcPr>
            <w:cnfStyle w:val="000010000000"/>
            <w:tcW w:w="0" w:type="auto"/>
            <w:vMerge w:val="continue"/>
            <w:tcBorders>
              <w:top w:val="nil" w:sz="4" w:space="0"/>
            </w:tcBorders>
            <w:tcMar>
              <w:top w:w="50" w:type="dxa"/>
              <w:left w:w="100" w:type="dxa"/>
            </w:tcMar>
          </w:tcPr>
          <w:p>
            <w:pPr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3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1</w:t>
            </w:r>
          </w:p>
        </w:tc>
        <w:tc>
          <w:tcPr>
            <w:cnfStyle w:val="000001000000"/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Мир вокруг нас (природный и рукотворный)</w:t>
            </w:r>
          </w:p>
        </w:tc>
        <w:tc>
          <w:tcPr>
            <w:cnfStyle w:val="000010000000"/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5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01000000"/>
            <w:tcW w:w="117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3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2</w:t>
            </w:r>
          </w:p>
        </w:tc>
        <w:tc>
          <w:tcPr>
            <w:cnfStyle w:val="000001000000"/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Техника на службе человека (в воздухе, на земле и на воде)</w:t>
            </w:r>
          </w:p>
        </w:tc>
        <w:tc>
          <w:tcPr>
            <w:cnfStyle w:val="000010000000"/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5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01000000"/>
            <w:tcW w:w="117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3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3</w:t>
            </w:r>
          </w:p>
        </w:tc>
        <w:tc>
          <w:tcPr>
            <w:cnfStyle w:val="000001000000"/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Традиции и праздники народов России, ремёсла, обычаи</w:t>
            </w:r>
          </w:p>
        </w:tc>
        <w:tc>
          <w:tcPr>
            <w:cnfStyle w:val="000010000000"/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5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17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3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4</w:t>
            </w:r>
          </w:p>
        </w:tc>
        <w:tc>
          <w:tcPr>
            <w:cnfStyle w:val="000001000000"/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Профессии, связанные с изучаемыми материалами и производствами. Профессии сферы обслуживания</w:t>
            </w:r>
          </w:p>
        </w:tc>
        <w:tc>
          <w:tcPr>
            <w:cnfStyle w:val="000010000000"/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5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17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3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5</w:t>
            </w:r>
          </w:p>
        </w:tc>
        <w:tc>
          <w:tcPr>
            <w:cnfStyle w:val="000001000000"/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Природа и творчество. Природные материалы. Сбор листьев и способы их засушивания</w:t>
            </w:r>
          </w:p>
        </w:tc>
        <w:tc>
          <w:tcPr>
            <w:cnfStyle w:val="000010000000"/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5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17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3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6</w:t>
            </w:r>
          </w:p>
        </w:tc>
        <w:tc>
          <w:tcPr>
            <w:cnfStyle w:val="000001000000"/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Семена разных растений. Составление композиций из семян</w:t>
            </w:r>
          </w:p>
        </w:tc>
        <w:tc>
          <w:tcPr>
            <w:cnfStyle w:val="000010000000"/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5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17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3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7</w:t>
            </w:r>
          </w:p>
        </w:tc>
        <w:tc>
          <w:tcPr>
            <w:cnfStyle w:val="000001000000"/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cnfStyle w:val="000010000000"/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5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17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3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8</w:t>
            </w:r>
          </w:p>
        </w:tc>
        <w:tc>
          <w:tcPr>
            <w:cnfStyle w:val="000001000000"/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cnfStyle w:val="000010000000"/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5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17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3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9</w:t>
            </w:r>
          </w:p>
        </w:tc>
        <w:tc>
          <w:tcPr>
            <w:cnfStyle w:val="000001000000"/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Понятие «композиция». Центровая композиция. Точечное наклеивание листьев.</w:t>
            </w:r>
          </w:p>
        </w:tc>
        <w:tc>
          <w:tcPr>
            <w:cnfStyle w:val="000010000000"/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5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01000000"/>
            <w:tcW w:w="117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3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10</w:t>
            </w:r>
          </w:p>
        </w:tc>
        <w:tc>
          <w:tcPr>
            <w:cnfStyle w:val="000001000000"/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«Орнамент». Разновидности композиций, Композиция в полосе</w:t>
            </w:r>
          </w:p>
        </w:tc>
        <w:tc>
          <w:tcPr>
            <w:cnfStyle w:val="000010000000"/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5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17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3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11</w:t>
            </w:r>
          </w:p>
        </w:tc>
        <w:tc>
          <w:tcPr>
            <w:cnfStyle w:val="000001000000"/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Материалы для лепки (пластилин, пластические массы). Свойства пластических масс</w:t>
            </w:r>
          </w:p>
        </w:tc>
        <w:tc>
          <w:tcPr>
            <w:cnfStyle w:val="000010000000"/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5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17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3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12</w:t>
            </w:r>
          </w:p>
        </w:tc>
        <w:tc>
          <w:tcPr>
            <w:cnfStyle w:val="000001000000"/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Изделие. Основа и детали изделия. Понятие «технология»</w:t>
            </w:r>
          </w:p>
        </w:tc>
        <w:tc>
          <w:tcPr>
            <w:cnfStyle w:val="000010000000"/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5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17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3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13</w:t>
            </w:r>
          </w:p>
        </w:tc>
        <w:tc>
          <w:tcPr>
            <w:cnfStyle w:val="000001000000"/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Формообразование деталей изделия из пластилина</w:t>
            </w:r>
          </w:p>
        </w:tc>
        <w:tc>
          <w:tcPr>
            <w:cnfStyle w:val="000010000000"/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5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01000000"/>
            <w:tcW w:w="117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3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14</w:t>
            </w:r>
          </w:p>
        </w:tc>
        <w:tc>
          <w:tcPr>
            <w:cnfStyle w:val="000001000000"/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Объемная композиция. Групповая творческая работа – проект</w:t>
            </w:r>
          </w:p>
        </w:tc>
        <w:tc>
          <w:tcPr>
            <w:cnfStyle w:val="000010000000"/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5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01000000"/>
            <w:tcW w:w="117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3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15</w:t>
            </w:r>
          </w:p>
        </w:tc>
        <w:tc>
          <w:tcPr>
            <w:cnfStyle w:val="000001000000"/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Бумага. Ее основные свойства. Виды бумаги</w:t>
            </w:r>
          </w:p>
        </w:tc>
        <w:tc>
          <w:tcPr>
            <w:cnfStyle w:val="000010000000"/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5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01000000"/>
            <w:tcW w:w="117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3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16</w:t>
            </w:r>
          </w:p>
        </w:tc>
        <w:tc>
          <w:tcPr>
            <w:cnfStyle w:val="000001000000"/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Картон. Его основные свойства. Виды картона</w:t>
            </w:r>
          </w:p>
        </w:tc>
        <w:tc>
          <w:tcPr>
            <w:cnfStyle w:val="000010000000"/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5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01000000"/>
            <w:tcW w:w="117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3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17</w:t>
            </w:r>
          </w:p>
        </w:tc>
        <w:tc>
          <w:tcPr>
            <w:cnfStyle w:val="000001000000"/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Сгибание и складывание бумаги. (Cоставление композиций из несложной сложенной детали)</w:t>
            </w:r>
          </w:p>
        </w:tc>
        <w:tc>
          <w:tcPr>
            <w:cnfStyle w:val="000010000000"/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5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01000000"/>
            <w:tcW w:w="117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3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18</w:t>
            </w:r>
          </w:p>
        </w:tc>
        <w:tc>
          <w:tcPr>
            <w:cnfStyle w:val="000001000000"/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cnfStyle w:val="000010000000"/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5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17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3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19</w:t>
            </w:r>
          </w:p>
        </w:tc>
        <w:tc>
          <w:tcPr>
            <w:cnfStyle w:val="000001000000"/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Складывание бумажной детали гармошкой</w:t>
            </w:r>
          </w:p>
        </w:tc>
        <w:tc>
          <w:tcPr>
            <w:cnfStyle w:val="000010000000"/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5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01000000"/>
            <w:tcW w:w="117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3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20</w:t>
            </w:r>
          </w:p>
        </w:tc>
        <w:tc>
          <w:tcPr>
            <w:cnfStyle w:val="000001000000"/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Режущий инструмент ножницы. Их назначение, конструкция. Правила пользования</w:t>
            </w:r>
          </w:p>
        </w:tc>
        <w:tc>
          <w:tcPr>
            <w:cnfStyle w:val="000010000000"/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5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01000000"/>
            <w:tcW w:w="117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3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21</w:t>
            </w:r>
          </w:p>
        </w:tc>
        <w:tc>
          <w:tcPr>
            <w:cnfStyle w:val="000001000000"/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Приемы резания ножницами по прямой, кривой и ломаной линиям</w:t>
            </w:r>
          </w:p>
        </w:tc>
        <w:tc>
          <w:tcPr>
            <w:cnfStyle w:val="000010000000"/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5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01000000"/>
            <w:tcW w:w="117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3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22</w:t>
            </w:r>
          </w:p>
        </w:tc>
        <w:tc>
          <w:tcPr>
            <w:cnfStyle w:val="000001000000"/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Резаная аппликация</w:t>
            </w:r>
          </w:p>
        </w:tc>
        <w:tc>
          <w:tcPr>
            <w:cnfStyle w:val="000010000000"/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5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01000000"/>
            <w:tcW w:w="117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3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23</w:t>
            </w:r>
          </w:p>
        </w:tc>
        <w:tc>
          <w:tcPr>
            <w:cnfStyle w:val="000001000000"/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Шаблон – приспособление для разметки деталей. Разметка по шаблону</w:t>
            </w:r>
          </w:p>
        </w:tc>
        <w:tc>
          <w:tcPr>
            <w:cnfStyle w:val="000010000000"/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5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01000000"/>
            <w:tcW w:w="117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3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24</w:t>
            </w:r>
          </w:p>
        </w:tc>
        <w:tc>
          <w:tcPr>
            <w:cnfStyle w:val="000001000000"/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Разметка по шаблону и вырезание нескольких деталей из бумаги</w:t>
            </w:r>
          </w:p>
        </w:tc>
        <w:tc>
          <w:tcPr>
            <w:cnfStyle w:val="000010000000"/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5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17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3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25</w:t>
            </w:r>
          </w:p>
        </w:tc>
        <w:tc>
          <w:tcPr>
            <w:cnfStyle w:val="000001000000"/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Преобразование правильных форм в неправильные</w:t>
            </w:r>
          </w:p>
        </w:tc>
        <w:tc>
          <w:tcPr>
            <w:cnfStyle w:val="000010000000"/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5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01000000"/>
            <w:tcW w:w="117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3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26</w:t>
            </w:r>
          </w:p>
        </w:tc>
        <w:tc>
          <w:tcPr>
            <w:cnfStyle w:val="000001000000"/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Составление композиций из деталей разных форм</w:t>
            </w:r>
          </w:p>
        </w:tc>
        <w:tc>
          <w:tcPr>
            <w:cnfStyle w:val="000010000000"/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5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17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3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27</w:t>
            </w:r>
          </w:p>
        </w:tc>
        <w:tc>
          <w:tcPr>
            <w:cnfStyle w:val="000001000000"/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Изготовление деталей по шаблону из тонкого картона</w:t>
            </w:r>
          </w:p>
        </w:tc>
        <w:tc>
          <w:tcPr>
            <w:cnfStyle w:val="000010000000"/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5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17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3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28</w:t>
            </w:r>
          </w:p>
        </w:tc>
        <w:tc>
          <w:tcPr>
            <w:cnfStyle w:val="000001000000"/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Общее представление о тканях и нитках</w:t>
            </w:r>
          </w:p>
        </w:tc>
        <w:tc>
          <w:tcPr>
            <w:cnfStyle w:val="000010000000"/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5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01000000"/>
            <w:tcW w:w="117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3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29</w:t>
            </w:r>
          </w:p>
        </w:tc>
        <w:tc>
          <w:tcPr>
            <w:cnfStyle w:val="000001000000"/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cnfStyle w:val="000010000000"/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5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17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3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30</w:t>
            </w:r>
          </w:p>
        </w:tc>
        <w:tc>
          <w:tcPr>
            <w:cnfStyle w:val="000001000000"/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cnfStyle w:val="000010000000"/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5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17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3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31</w:t>
            </w:r>
          </w:p>
        </w:tc>
        <w:tc>
          <w:tcPr>
            <w:cnfStyle w:val="000001000000"/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Строчка прямого стежка, ее варианты – перевивы</w:t>
            </w:r>
          </w:p>
        </w:tc>
        <w:tc>
          <w:tcPr>
            <w:cnfStyle w:val="000010000000"/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5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17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3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32</w:t>
            </w:r>
          </w:p>
        </w:tc>
        <w:tc>
          <w:tcPr>
            <w:cnfStyle w:val="000001000000"/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cnfStyle w:val="000010000000"/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5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17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3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33</w:t>
            </w:r>
          </w:p>
        </w:tc>
        <w:tc>
          <w:tcPr>
            <w:cnfStyle w:val="000001000000"/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Выставка работ. Итоговое занятие</w:t>
            </w:r>
          </w:p>
        </w:tc>
        <w:tc>
          <w:tcPr>
            <w:cnfStyle w:val="000010000000"/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5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17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cnfStyle w:val="000001000000"/>
            <w:tcW w:w="13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33 </w:t>
            </w:r>
          </w:p>
        </w:tc>
        <w:tc>
          <w:tcPr>
            <w:cnfStyle w:val="000010000000"/>
            <w:tcW w:w="155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01000000"/>
            <w:tcW w:w="16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18 </w:t>
            </w:r>
          </w:p>
        </w:tc>
        <w:tc>
          <w:tcPr>
            <w:cnfStyle w:val="000010000000"/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  <w:rPr/>
            </w:pPr>
          </w:p>
        </w:tc>
      </w:tr>
    </w:tbl>
    <w:p>
      <w:pPr>
        <w:rPr/>
        <w:sectPr>
          <w:pgSz w:w="16383" w:h="11906" w:orient="landscape"/>
        </w:sectPr>
      </w:pPr>
    </w:p>
    <w:p>
      <w:pPr>
        <w:spacing w:before="0" w:after="0"/>
        <w:ind w:left="120"/>
        <w:jc w:val="left"/>
        <w:rPr/>
      </w:pPr>
      <w:r>
        <w:rPr>
          <w:rFonts w:ascii="Times New Roman" w:hAnsi="Times New Roman"/>
          <w:b/>
          <w:i w:val="off"/>
          <w:color w:val="000000"/>
          <w:sz w:val="28"/>
        </w:rPr>
        <w:t xml:space="preserve"> 2 КЛАСС </w:t>
      </w:r>
    </w:p>
    <w:tbl>
      <w:tblPr>
        <w:tblW w:w="0" w:type="auto"/>
        <w:tblCellSpacing w:w="0" w:type="nil"/>
        <w:tblBorders>
          <w:top w:val="single" w:sz="4" w:space="0"/>
          <w:left w:val="single" w:sz="4" w:space="0"/>
          <w:bottom w:val="single" w:sz="4" w:space="0"/>
          <w:right w:val="single" w:sz="4" w:space="0"/>
          <w:insideH w:val="single" w:sz="4" w:space="0"/>
          <w:insideV w:val="single" w:sz="4" w:space="0"/>
        </w:tblBorders>
      </w:tblPr>
      <w:tblGrid>
        <w:gridCol w:w="694"/>
        <w:gridCol w:w="3367"/>
        <w:gridCol w:w="1305"/>
        <w:gridCol w:w="1848"/>
        <w:gridCol w:w="1917"/>
        <w:gridCol w:w="1354"/>
        <w:gridCol w:w="2228"/>
      </w:tblGrid>
      <w:tr>
        <w:trPr>
          <w:trHeight w:val="144" w:hRule="atLeast"/>
        </w:trPr>
        <w:tc>
          <w:tcPr>
            <w:cnfStyle w:val="100010000000"/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off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100001000000"/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off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100010000000"/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/>
                <w:i w:val="off"/>
                <w:color w:val="000000"/>
                <w:sz w:val="24"/>
              </w:rPr>
              <w:t>Количество часов</w:t>
            </w:r>
          </w:p>
        </w:tc>
        <w:tc>
          <w:tcPr>
            <w:cnfStyle w:val="100001000000"/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off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100010000000"/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off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0" w:type="auto"/>
            <w:vMerge w:val="continue"/>
            <w:tcBorders>
              <w:top w:val="nil" w:sz="4" w:space="0"/>
            </w:tcBorders>
            <w:tcMar>
              <w:top w:w="50" w:type="dxa"/>
              <w:left w:w="100" w:type="dxa"/>
            </w:tcMar>
          </w:tcPr>
          <w:p>
            <w:pPr>
              <w:jc w:val="left"/>
              <w:rPr/>
            </w:pPr>
          </w:p>
        </w:tc>
        <w:tc>
          <w:tcPr>
            <w:cnfStyle w:val="000001000000"/>
            <w:tcW w:w="0" w:type="auto"/>
            <w:vMerge w:val="continue"/>
            <w:tcBorders>
              <w:top w:val="nil" w:sz="4" w:space="0"/>
            </w:tcBorders>
            <w:tcMar>
              <w:top w:w="50" w:type="dxa"/>
              <w:left w:w="100" w:type="dxa"/>
            </w:tcMar>
          </w:tcPr>
          <w:p>
            <w:pPr>
              <w:jc w:val="left"/>
              <w:rPr/>
            </w:pPr>
          </w:p>
        </w:tc>
        <w:tc>
          <w:tcPr>
            <w:cnfStyle w:val="000010000000"/>
            <w:tcW w:w="8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off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01000000"/>
            <w:tcW w:w="152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off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6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off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01000000"/>
            <w:tcW w:w="0" w:type="auto"/>
            <w:vMerge w:val="continue"/>
            <w:tcBorders>
              <w:top w:val="nil" w:sz="4" w:space="0"/>
            </w:tcBorders>
            <w:tcMar>
              <w:top w:w="50" w:type="dxa"/>
              <w:left w:w="100" w:type="dxa"/>
            </w:tcMar>
          </w:tcPr>
          <w:p>
            <w:pPr>
              <w:jc w:val="left"/>
              <w:rPr/>
            </w:pPr>
          </w:p>
        </w:tc>
        <w:tc>
          <w:tcPr>
            <w:cnfStyle w:val="000010000000"/>
            <w:tcW w:w="0" w:type="auto"/>
            <w:vMerge w:val="continue"/>
            <w:tcBorders>
              <w:top w:val="nil" w:sz="4" w:space="0"/>
            </w:tcBorders>
            <w:tcMar>
              <w:top w:w="50" w:type="dxa"/>
              <w:left w:w="100" w:type="dxa"/>
            </w:tcMar>
          </w:tcPr>
          <w:p>
            <w:pPr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3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1</w:t>
            </w:r>
          </w:p>
        </w:tc>
        <w:tc>
          <w:tcPr>
            <w:cnfStyle w:val="000001000000"/>
            <w:tcW w:w="316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Мастера и их профессии. Повторение и обобщение пройденного в первом классе</w:t>
            </w:r>
          </w:p>
        </w:tc>
        <w:tc>
          <w:tcPr>
            <w:cnfStyle w:val="000010000000"/>
            <w:tcW w:w="8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2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01000000"/>
            <w:tcW w:w="115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3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2</w:t>
            </w:r>
          </w:p>
        </w:tc>
        <w:tc>
          <w:tcPr>
            <w:cnfStyle w:val="000001000000"/>
            <w:tcW w:w="316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Средства художественной выразительности: цвет, форма, размер. Общее представление</w:t>
            </w:r>
          </w:p>
        </w:tc>
        <w:tc>
          <w:tcPr>
            <w:cnfStyle w:val="000010000000"/>
            <w:tcW w:w="8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2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01000000"/>
            <w:tcW w:w="115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3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3</w:t>
            </w:r>
          </w:p>
        </w:tc>
        <w:tc>
          <w:tcPr>
            <w:cnfStyle w:val="000001000000"/>
            <w:tcW w:w="316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Средства художественной выразительности: цвет в композиции</w:t>
            </w:r>
          </w:p>
        </w:tc>
        <w:tc>
          <w:tcPr>
            <w:cnfStyle w:val="000010000000"/>
            <w:tcW w:w="8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2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01000000"/>
            <w:tcW w:w="115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3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4</w:t>
            </w:r>
          </w:p>
        </w:tc>
        <w:tc>
          <w:tcPr>
            <w:cnfStyle w:val="000001000000"/>
            <w:tcW w:w="316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cnfStyle w:val="000010000000"/>
            <w:tcW w:w="8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2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15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3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5</w:t>
            </w:r>
          </w:p>
        </w:tc>
        <w:tc>
          <w:tcPr>
            <w:cnfStyle w:val="000001000000"/>
            <w:tcW w:w="316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cnfStyle w:val="000010000000"/>
            <w:tcW w:w="8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2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01000000"/>
            <w:tcW w:w="115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3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6</w:t>
            </w:r>
          </w:p>
        </w:tc>
        <w:tc>
          <w:tcPr>
            <w:cnfStyle w:val="000001000000"/>
            <w:tcW w:w="316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Биговка – способ сгибания тонкого картона и плотных видов бумаги</w:t>
            </w:r>
          </w:p>
        </w:tc>
        <w:tc>
          <w:tcPr>
            <w:cnfStyle w:val="000010000000"/>
            <w:tcW w:w="8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2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01000000"/>
            <w:tcW w:w="115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3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7</w:t>
            </w:r>
          </w:p>
        </w:tc>
        <w:tc>
          <w:tcPr>
            <w:cnfStyle w:val="000001000000"/>
            <w:tcW w:w="316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Биговка по кривым линиям</w:t>
            </w:r>
          </w:p>
        </w:tc>
        <w:tc>
          <w:tcPr>
            <w:cnfStyle w:val="000010000000"/>
            <w:tcW w:w="8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2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15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3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8</w:t>
            </w:r>
          </w:p>
        </w:tc>
        <w:tc>
          <w:tcPr>
            <w:cnfStyle w:val="000001000000"/>
            <w:tcW w:w="316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cnfStyle w:val="000010000000"/>
            <w:tcW w:w="8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2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01000000"/>
            <w:tcW w:w="115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3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9</w:t>
            </w:r>
          </w:p>
        </w:tc>
        <w:tc>
          <w:tcPr>
            <w:cnfStyle w:val="000001000000"/>
            <w:tcW w:w="316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Конструирование складной открытки со вставкой</w:t>
            </w:r>
          </w:p>
        </w:tc>
        <w:tc>
          <w:tcPr>
            <w:cnfStyle w:val="000010000000"/>
            <w:tcW w:w="8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2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15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3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10</w:t>
            </w:r>
          </w:p>
        </w:tc>
        <w:tc>
          <w:tcPr>
            <w:cnfStyle w:val="000001000000"/>
            <w:tcW w:w="316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cnfStyle w:val="000010000000"/>
            <w:tcW w:w="8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2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01000000"/>
            <w:tcW w:w="115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3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11</w:t>
            </w:r>
          </w:p>
        </w:tc>
        <w:tc>
          <w:tcPr>
            <w:cnfStyle w:val="000001000000"/>
            <w:tcW w:w="316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cnfStyle w:val="000010000000"/>
            <w:tcW w:w="8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2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01000000"/>
            <w:tcW w:w="115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3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12</w:t>
            </w:r>
          </w:p>
        </w:tc>
        <w:tc>
          <w:tcPr>
            <w:cnfStyle w:val="000001000000"/>
            <w:tcW w:w="316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cnfStyle w:val="000010000000"/>
            <w:tcW w:w="8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2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01000000"/>
            <w:tcW w:w="115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3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13</w:t>
            </w:r>
          </w:p>
        </w:tc>
        <w:tc>
          <w:tcPr>
            <w:cnfStyle w:val="000001000000"/>
            <w:tcW w:w="316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cnfStyle w:val="000010000000"/>
            <w:tcW w:w="8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2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15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3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14</w:t>
            </w:r>
          </w:p>
        </w:tc>
        <w:tc>
          <w:tcPr>
            <w:cnfStyle w:val="000001000000"/>
            <w:tcW w:w="316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Конструирование усложненных изделий из бумаги</w:t>
            </w:r>
          </w:p>
        </w:tc>
        <w:tc>
          <w:tcPr>
            <w:cnfStyle w:val="000010000000"/>
            <w:tcW w:w="8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2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01000000"/>
            <w:tcW w:w="115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3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15</w:t>
            </w:r>
          </w:p>
        </w:tc>
        <w:tc>
          <w:tcPr>
            <w:cnfStyle w:val="000001000000"/>
            <w:tcW w:w="316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Конструирование усложненных изделий из бумаги</w:t>
            </w:r>
          </w:p>
        </w:tc>
        <w:tc>
          <w:tcPr>
            <w:cnfStyle w:val="000010000000"/>
            <w:tcW w:w="8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2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15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3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16</w:t>
            </w:r>
          </w:p>
        </w:tc>
        <w:tc>
          <w:tcPr>
            <w:cnfStyle w:val="000001000000"/>
            <w:tcW w:w="316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cnfStyle w:val="000010000000"/>
            <w:tcW w:w="8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2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15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3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17</w:t>
            </w:r>
          </w:p>
        </w:tc>
        <w:tc>
          <w:tcPr>
            <w:cnfStyle w:val="000001000000"/>
            <w:tcW w:w="316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Циркуль. Его назначение, конструкция, приемы работы. Круг, окружность, радиус</w:t>
            </w:r>
          </w:p>
        </w:tc>
        <w:tc>
          <w:tcPr>
            <w:cnfStyle w:val="000010000000"/>
            <w:tcW w:w="8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2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01000000"/>
            <w:tcW w:w="115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3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18</w:t>
            </w:r>
          </w:p>
        </w:tc>
        <w:tc>
          <w:tcPr>
            <w:cnfStyle w:val="000001000000"/>
            <w:tcW w:w="316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Чертеж круга. Деление круглых деталей на части. Получение секторов из круга</w:t>
            </w:r>
          </w:p>
        </w:tc>
        <w:tc>
          <w:tcPr>
            <w:cnfStyle w:val="000010000000"/>
            <w:tcW w:w="8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2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01000000"/>
            <w:tcW w:w="115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3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19</w:t>
            </w:r>
          </w:p>
        </w:tc>
        <w:tc>
          <w:tcPr>
            <w:cnfStyle w:val="000001000000"/>
            <w:tcW w:w="316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Подвижное и соединение деталей. Шарнир. Соединение деталей на шпильку</w:t>
            </w:r>
          </w:p>
        </w:tc>
        <w:tc>
          <w:tcPr>
            <w:cnfStyle w:val="000010000000"/>
            <w:tcW w:w="8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2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15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3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20</w:t>
            </w:r>
          </w:p>
        </w:tc>
        <w:tc>
          <w:tcPr>
            <w:cnfStyle w:val="000001000000"/>
            <w:tcW w:w="316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Подвижное соединение деталей шарнирна проволоку</w:t>
            </w:r>
          </w:p>
        </w:tc>
        <w:tc>
          <w:tcPr>
            <w:cnfStyle w:val="000010000000"/>
            <w:tcW w:w="8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2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01000000"/>
            <w:tcW w:w="115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3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21</w:t>
            </w:r>
          </w:p>
        </w:tc>
        <w:tc>
          <w:tcPr>
            <w:cnfStyle w:val="000001000000"/>
            <w:tcW w:w="316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Шарнирный механизм по типу игрушки-дергунчик</w:t>
            </w:r>
          </w:p>
        </w:tc>
        <w:tc>
          <w:tcPr>
            <w:cnfStyle w:val="000010000000"/>
            <w:tcW w:w="8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2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15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3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22</w:t>
            </w:r>
          </w:p>
        </w:tc>
        <w:tc>
          <w:tcPr>
            <w:cnfStyle w:val="000001000000"/>
            <w:tcW w:w="316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«Щелевой замок» - способ разъемного соединения деталей</w:t>
            </w:r>
          </w:p>
        </w:tc>
        <w:tc>
          <w:tcPr>
            <w:cnfStyle w:val="000010000000"/>
            <w:tcW w:w="8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2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15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3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23</w:t>
            </w:r>
          </w:p>
        </w:tc>
        <w:tc>
          <w:tcPr>
            <w:cnfStyle w:val="000001000000"/>
            <w:tcW w:w="316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Разъемное соединение вращающихся деталей</w:t>
            </w:r>
          </w:p>
        </w:tc>
        <w:tc>
          <w:tcPr>
            <w:cnfStyle w:val="000010000000"/>
            <w:tcW w:w="8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2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01000000"/>
            <w:tcW w:w="115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3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24</w:t>
            </w:r>
          </w:p>
        </w:tc>
        <w:tc>
          <w:tcPr>
            <w:cnfStyle w:val="000001000000"/>
            <w:tcW w:w="316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Транспорт и машины специального назначения</w:t>
            </w:r>
          </w:p>
        </w:tc>
        <w:tc>
          <w:tcPr>
            <w:cnfStyle w:val="000010000000"/>
            <w:tcW w:w="8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2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01000000"/>
            <w:tcW w:w="115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3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25</w:t>
            </w:r>
          </w:p>
        </w:tc>
        <w:tc>
          <w:tcPr>
            <w:cnfStyle w:val="000001000000"/>
            <w:tcW w:w="316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Макет автомобиля</w:t>
            </w:r>
          </w:p>
        </w:tc>
        <w:tc>
          <w:tcPr>
            <w:cnfStyle w:val="000010000000"/>
            <w:tcW w:w="8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2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15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3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26</w:t>
            </w:r>
          </w:p>
        </w:tc>
        <w:tc>
          <w:tcPr>
            <w:cnfStyle w:val="000001000000"/>
            <w:tcW w:w="316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Натуральные ткани, трикотажное полотно, нетканые материалы</w:t>
            </w:r>
          </w:p>
        </w:tc>
        <w:tc>
          <w:tcPr>
            <w:cnfStyle w:val="000010000000"/>
            <w:tcW w:w="8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2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15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3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27</w:t>
            </w:r>
          </w:p>
        </w:tc>
        <w:tc>
          <w:tcPr>
            <w:cnfStyle w:val="000001000000"/>
            <w:tcW w:w="316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Виды ниток. Их назначение, использование</w:t>
            </w:r>
          </w:p>
        </w:tc>
        <w:tc>
          <w:tcPr>
            <w:cnfStyle w:val="000010000000"/>
            <w:tcW w:w="8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2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01000000"/>
            <w:tcW w:w="115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3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28</w:t>
            </w:r>
          </w:p>
        </w:tc>
        <w:tc>
          <w:tcPr>
            <w:cnfStyle w:val="000001000000"/>
            <w:tcW w:w="316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Строчка косого стежка. Назначение. Безузелковое закрепление нитки на ткани. Зашивания разреза</w:t>
            </w:r>
          </w:p>
        </w:tc>
        <w:tc>
          <w:tcPr>
            <w:cnfStyle w:val="000010000000"/>
            <w:tcW w:w="8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2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01000000"/>
            <w:tcW w:w="115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3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29</w:t>
            </w:r>
          </w:p>
        </w:tc>
        <w:tc>
          <w:tcPr>
            <w:cnfStyle w:val="000001000000"/>
            <w:tcW w:w="316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Разметка и выкраивание прямоугольного швейного изделия. Отделка вышивкой</w:t>
            </w:r>
          </w:p>
        </w:tc>
        <w:tc>
          <w:tcPr>
            <w:cnfStyle w:val="000010000000"/>
            <w:tcW w:w="8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2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15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3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30</w:t>
            </w:r>
          </w:p>
        </w:tc>
        <w:tc>
          <w:tcPr>
            <w:cnfStyle w:val="000001000000"/>
            <w:tcW w:w="316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Сборка, сшивание швейного изделия</w:t>
            </w:r>
          </w:p>
        </w:tc>
        <w:tc>
          <w:tcPr>
            <w:cnfStyle w:val="000010000000"/>
            <w:tcW w:w="8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2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01000000"/>
            <w:tcW w:w="115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3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31</w:t>
            </w:r>
          </w:p>
        </w:tc>
        <w:tc>
          <w:tcPr>
            <w:cnfStyle w:val="000001000000"/>
            <w:tcW w:w="316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Лекало. Разметка и выкраивание деталей швейного изделия по лекалу</w:t>
            </w:r>
          </w:p>
        </w:tc>
        <w:tc>
          <w:tcPr>
            <w:cnfStyle w:val="000010000000"/>
            <w:tcW w:w="8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2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15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3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32</w:t>
            </w:r>
          </w:p>
        </w:tc>
        <w:tc>
          <w:tcPr>
            <w:cnfStyle w:val="000001000000"/>
            <w:tcW w:w="316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cnfStyle w:val="000010000000"/>
            <w:tcW w:w="8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2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15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3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33</w:t>
            </w:r>
          </w:p>
        </w:tc>
        <w:tc>
          <w:tcPr>
            <w:cnfStyle w:val="000001000000"/>
            <w:tcW w:w="316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cnfStyle w:val="000010000000"/>
            <w:tcW w:w="8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2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15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3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34</w:t>
            </w:r>
          </w:p>
        </w:tc>
        <w:tc>
          <w:tcPr>
            <w:cnfStyle w:val="000001000000"/>
            <w:tcW w:w="316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Итоговый контроль за год (проверочная работа)</w:t>
            </w:r>
          </w:p>
        </w:tc>
        <w:tc>
          <w:tcPr>
            <w:cnfStyle w:val="000010000000"/>
            <w:tcW w:w="8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2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10000000"/>
            <w:tcW w:w="16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01000000"/>
            <w:tcW w:w="115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cnfStyle w:val="000001000000"/>
            <w:tcW w:w="13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34 </w:t>
            </w:r>
          </w:p>
        </w:tc>
        <w:tc>
          <w:tcPr>
            <w:cnfStyle w:val="000010000000"/>
            <w:tcW w:w="152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6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15 </w:t>
            </w:r>
          </w:p>
        </w:tc>
        <w:tc>
          <w:tcPr>
            <w:cnfStyle w:val="000010000000"/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  <w:rPr/>
            </w:pPr>
          </w:p>
        </w:tc>
      </w:tr>
    </w:tbl>
    <w:p>
      <w:pPr>
        <w:rPr/>
        <w:sectPr>
          <w:pgSz w:w="16383" w:h="11906" w:orient="landscape"/>
        </w:sectPr>
      </w:pPr>
    </w:p>
    <w:p>
      <w:pPr>
        <w:spacing w:before="0" w:after="0"/>
        <w:ind w:left="120"/>
        <w:jc w:val="left"/>
        <w:rPr/>
      </w:pPr>
      <w:r>
        <w:rPr>
          <w:rFonts w:ascii="Times New Roman" w:hAnsi="Times New Roman"/>
          <w:b/>
          <w:i w:val="off"/>
          <w:color w:val="000000"/>
          <w:sz w:val="28"/>
        </w:rPr>
        <w:t xml:space="preserve"> 3 КЛАСС </w:t>
      </w:r>
    </w:p>
    <w:tbl>
      <w:tblPr>
        <w:tblW w:w="0" w:type="auto"/>
        <w:tblCellSpacing w:w="0" w:type="nil"/>
        <w:tblBorders>
          <w:top w:val="single" w:sz="4" w:space="0"/>
          <w:left w:val="single" w:sz="4" w:space="0"/>
          <w:bottom w:val="single" w:sz="4" w:space="0"/>
          <w:right w:val="single" w:sz="4" w:space="0"/>
          <w:insideH w:val="single" w:sz="4" w:space="0"/>
          <w:insideV w:val="single" w:sz="4" w:space="0"/>
        </w:tblBorders>
      </w:tblPr>
      <w:tblGrid>
        <w:gridCol w:w="694"/>
        <w:gridCol w:w="2816"/>
        <w:gridCol w:w="1366"/>
        <w:gridCol w:w="1848"/>
        <w:gridCol w:w="1917"/>
        <w:gridCol w:w="1354"/>
        <w:gridCol w:w="2228"/>
      </w:tblGrid>
      <w:tr>
        <w:trPr>
          <w:trHeight w:val="144" w:hRule="atLeast"/>
        </w:trPr>
        <w:tc>
          <w:tcPr>
            <w:cnfStyle w:val="100010000000"/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off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100001000000"/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off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100010000000"/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/>
                <w:i w:val="off"/>
                <w:color w:val="000000"/>
                <w:sz w:val="24"/>
              </w:rPr>
              <w:t>Количество часов</w:t>
            </w:r>
          </w:p>
        </w:tc>
        <w:tc>
          <w:tcPr>
            <w:cnfStyle w:val="100001000000"/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off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100010000000"/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off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0" w:type="auto"/>
            <w:vMerge w:val="continue"/>
            <w:tcBorders>
              <w:top w:val="nil" w:sz="4" w:space="0"/>
            </w:tcBorders>
            <w:tcMar>
              <w:top w:w="50" w:type="dxa"/>
              <w:left w:w="100" w:type="dxa"/>
            </w:tcMar>
          </w:tcPr>
          <w:p>
            <w:pPr>
              <w:jc w:val="left"/>
              <w:rPr/>
            </w:pPr>
          </w:p>
        </w:tc>
        <w:tc>
          <w:tcPr>
            <w:cnfStyle w:val="000001000000"/>
            <w:tcW w:w="0" w:type="auto"/>
            <w:vMerge w:val="continue"/>
            <w:tcBorders>
              <w:top w:val="nil" w:sz="4" w:space="0"/>
            </w:tcBorders>
            <w:tcMar>
              <w:top w:w="50" w:type="dxa"/>
              <w:left w:w="100" w:type="dxa"/>
            </w:tcMar>
          </w:tcPr>
          <w:p>
            <w:pPr>
              <w:jc w:val="left"/>
              <w:rPr/>
            </w:pPr>
          </w:p>
        </w:tc>
        <w:tc>
          <w:tcPr>
            <w:cnfStyle w:val="000010000000"/>
            <w:tcW w:w="86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off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01000000"/>
            <w:tcW w:w="157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off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66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off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01000000"/>
            <w:tcW w:w="0" w:type="auto"/>
            <w:vMerge w:val="continue"/>
            <w:tcBorders>
              <w:top w:val="nil" w:sz="4" w:space="0"/>
            </w:tcBorders>
            <w:tcMar>
              <w:top w:w="50" w:type="dxa"/>
              <w:left w:w="100" w:type="dxa"/>
            </w:tcMar>
          </w:tcPr>
          <w:p>
            <w:pPr>
              <w:jc w:val="left"/>
              <w:rPr/>
            </w:pPr>
          </w:p>
        </w:tc>
        <w:tc>
          <w:tcPr>
            <w:cnfStyle w:val="000010000000"/>
            <w:tcW w:w="0" w:type="auto"/>
            <w:vMerge w:val="continue"/>
            <w:tcBorders>
              <w:top w:val="nil" w:sz="4" w:space="0"/>
            </w:tcBorders>
            <w:tcMar>
              <w:top w:w="50" w:type="dxa"/>
              <w:left w:w="100" w:type="dxa"/>
            </w:tcMar>
          </w:tcPr>
          <w:p>
            <w:pPr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4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1</w:t>
            </w:r>
          </w:p>
        </w:tc>
        <w:tc>
          <w:tcPr>
            <w:cnfStyle w:val="000001000000"/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Технологии, профессии и производства. Повторение и обобщение пройденного во втором классе</w:t>
            </w:r>
          </w:p>
        </w:tc>
        <w:tc>
          <w:tcPr>
            <w:cnfStyle w:val="000010000000"/>
            <w:tcW w:w="86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7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6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01000000"/>
            <w:tcW w:w="11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202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4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2</w:t>
            </w:r>
          </w:p>
        </w:tc>
        <w:tc>
          <w:tcPr>
            <w:cnfStyle w:val="000001000000"/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cnfStyle w:val="000010000000"/>
            <w:tcW w:w="86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7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6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01000000"/>
            <w:tcW w:w="11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202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4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3</w:t>
            </w:r>
          </w:p>
        </w:tc>
        <w:tc>
          <w:tcPr>
            <w:cnfStyle w:val="000001000000"/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Знакомимся с компьютером. Назначение, основные устройства</w:t>
            </w:r>
          </w:p>
        </w:tc>
        <w:tc>
          <w:tcPr>
            <w:cnfStyle w:val="000010000000"/>
            <w:tcW w:w="86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7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6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01000000"/>
            <w:tcW w:w="11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202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4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4</w:t>
            </w:r>
          </w:p>
        </w:tc>
        <w:tc>
          <w:tcPr>
            <w:cnfStyle w:val="000001000000"/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cnfStyle w:val="000010000000"/>
            <w:tcW w:w="86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7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6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01000000"/>
            <w:tcW w:w="11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202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4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5</w:t>
            </w:r>
          </w:p>
        </w:tc>
        <w:tc>
          <w:tcPr>
            <w:cnfStyle w:val="000001000000"/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Работа с текстовой программой</w:t>
            </w:r>
          </w:p>
        </w:tc>
        <w:tc>
          <w:tcPr>
            <w:cnfStyle w:val="000010000000"/>
            <w:tcW w:w="86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7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6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1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202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4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6</w:t>
            </w:r>
          </w:p>
        </w:tc>
        <w:tc>
          <w:tcPr>
            <w:cnfStyle w:val="000001000000"/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Как работает скульптор. Скульптуры разных времен и народов</w:t>
            </w:r>
          </w:p>
        </w:tc>
        <w:tc>
          <w:tcPr>
            <w:cnfStyle w:val="000010000000"/>
            <w:tcW w:w="86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7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6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01000000"/>
            <w:tcW w:w="11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202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4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7</w:t>
            </w:r>
          </w:p>
        </w:tc>
        <w:tc>
          <w:tcPr>
            <w:cnfStyle w:val="000001000000"/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Рельеф. Придание поверхности фактуры и объема</w:t>
            </w:r>
          </w:p>
        </w:tc>
        <w:tc>
          <w:tcPr>
            <w:cnfStyle w:val="000010000000"/>
            <w:tcW w:w="86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7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6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01000000"/>
            <w:tcW w:w="11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202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4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8</w:t>
            </w:r>
          </w:p>
        </w:tc>
        <w:tc>
          <w:tcPr>
            <w:cnfStyle w:val="000001000000"/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cnfStyle w:val="000010000000"/>
            <w:tcW w:w="86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7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6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01000000"/>
            <w:tcW w:w="11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202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4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9</w:t>
            </w:r>
          </w:p>
        </w:tc>
        <w:tc>
          <w:tcPr>
            <w:cnfStyle w:val="000001000000"/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Свойства креповой бумаги. Способы получение объемных форм</w:t>
            </w:r>
          </w:p>
        </w:tc>
        <w:tc>
          <w:tcPr>
            <w:cnfStyle w:val="000010000000"/>
            <w:tcW w:w="86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7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6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1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202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4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10</w:t>
            </w:r>
          </w:p>
        </w:tc>
        <w:tc>
          <w:tcPr>
            <w:cnfStyle w:val="000001000000"/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Способы получения объемных рельефных форм и изображений Фольга. Технология обработки фольги</w:t>
            </w:r>
          </w:p>
        </w:tc>
        <w:tc>
          <w:tcPr>
            <w:cnfStyle w:val="000010000000"/>
            <w:tcW w:w="86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7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6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01000000"/>
            <w:tcW w:w="11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202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4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11</w:t>
            </w:r>
          </w:p>
        </w:tc>
        <w:tc>
          <w:tcPr>
            <w:cnfStyle w:val="000001000000"/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cnfStyle w:val="000010000000"/>
            <w:tcW w:w="86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7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6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01000000"/>
            <w:tcW w:w="11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202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4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12</w:t>
            </w:r>
          </w:p>
        </w:tc>
        <w:tc>
          <w:tcPr>
            <w:cnfStyle w:val="000001000000"/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Плоские и объемные формы деталей и изделий. Развертка. Чертеж развертки. Рицовка</w:t>
            </w:r>
          </w:p>
        </w:tc>
        <w:tc>
          <w:tcPr>
            <w:cnfStyle w:val="000010000000"/>
            <w:tcW w:w="86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7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6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1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202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4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13</w:t>
            </w:r>
          </w:p>
        </w:tc>
        <w:tc>
          <w:tcPr>
            <w:cnfStyle w:val="000001000000"/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Плоские и объемные формы деталей и изделий. Развертка. Чертеж развертки. Рицовка</w:t>
            </w:r>
          </w:p>
        </w:tc>
        <w:tc>
          <w:tcPr>
            <w:cnfStyle w:val="000010000000"/>
            <w:tcW w:w="86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7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6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01000000"/>
            <w:tcW w:w="11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202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4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14</w:t>
            </w:r>
          </w:p>
        </w:tc>
        <w:tc>
          <w:tcPr>
            <w:cnfStyle w:val="000001000000"/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Развертка коробки с крышкой</w:t>
            </w:r>
          </w:p>
        </w:tc>
        <w:tc>
          <w:tcPr>
            <w:cnfStyle w:val="000010000000"/>
            <w:tcW w:w="86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7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6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01000000"/>
            <w:tcW w:w="11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202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4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15</w:t>
            </w:r>
          </w:p>
        </w:tc>
        <w:tc>
          <w:tcPr>
            <w:cnfStyle w:val="000001000000"/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Оклеивание деталей коробки с крышкой</w:t>
            </w:r>
          </w:p>
        </w:tc>
        <w:tc>
          <w:tcPr>
            <w:cnfStyle w:val="000010000000"/>
            <w:tcW w:w="86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7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6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1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202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4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16</w:t>
            </w:r>
          </w:p>
        </w:tc>
        <w:tc>
          <w:tcPr>
            <w:cnfStyle w:val="000001000000"/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cnfStyle w:val="000010000000"/>
            <w:tcW w:w="86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7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6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01000000"/>
            <w:tcW w:w="11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202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4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17</w:t>
            </w:r>
          </w:p>
        </w:tc>
        <w:tc>
          <w:tcPr>
            <w:cnfStyle w:val="000001000000"/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cnfStyle w:val="000010000000"/>
            <w:tcW w:w="86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7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6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1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202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4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18</w:t>
            </w:r>
          </w:p>
        </w:tc>
        <w:tc>
          <w:tcPr>
            <w:cnfStyle w:val="000001000000"/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Строчка косого стежка (крестик, стебельчатая). Узелковое закрепление нитки на ткани. Изготовление швейного изделия</w:t>
            </w:r>
          </w:p>
        </w:tc>
        <w:tc>
          <w:tcPr>
            <w:cnfStyle w:val="000010000000"/>
            <w:tcW w:w="86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7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6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1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202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4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19</w:t>
            </w:r>
          </w:p>
        </w:tc>
        <w:tc>
          <w:tcPr>
            <w:cnfStyle w:val="000001000000"/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Строчка косого стежка (крестик, стебельчатая). Узелковое закрепление нитки на ткани. Изготовление швейного изделия</w:t>
            </w:r>
          </w:p>
        </w:tc>
        <w:tc>
          <w:tcPr>
            <w:cnfStyle w:val="000010000000"/>
            <w:tcW w:w="86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7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6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1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202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4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20</w:t>
            </w:r>
          </w:p>
        </w:tc>
        <w:tc>
          <w:tcPr>
            <w:cnfStyle w:val="000001000000"/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Строчка петельного стежка и ее варианты. Изготовление многодетального швейного изделия</w:t>
            </w:r>
          </w:p>
        </w:tc>
        <w:tc>
          <w:tcPr>
            <w:cnfStyle w:val="000010000000"/>
            <w:tcW w:w="86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7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6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01000000"/>
            <w:tcW w:w="11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202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4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21</w:t>
            </w:r>
          </w:p>
        </w:tc>
        <w:tc>
          <w:tcPr>
            <w:cnfStyle w:val="000001000000"/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Строчка петельного стежка и ее варианты. Изготовление многодетального швейного изделия</w:t>
            </w:r>
          </w:p>
        </w:tc>
        <w:tc>
          <w:tcPr>
            <w:cnfStyle w:val="000010000000"/>
            <w:tcW w:w="86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7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6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1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202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4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22</w:t>
            </w:r>
          </w:p>
        </w:tc>
        <w:tc>
          <w:tcPr>
            <w:cnfStyle w:val="000001000000"/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cnfStyle w:val="000010000000"/>
            <w:tcW w:w="86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7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6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01000000"/>
            <w:tcW w:w="11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202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4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23</w:t>
            </w:r>
          </w:p>
        </w:tc>
        <w:tc>
          <w:tcPr>
            <w:cnfStyle w:val="000001000000"/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cnfStyle w:val="000010000000"/>
            <w:tcW w:w="86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7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6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1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202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4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24</w:t>
            </w:r>
          </w:p>
        </w:tc>
        <w:tc>
          <w:tcPr>
            <w:cnfStyle w:val="000001000000"/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cnfStyle w:val="000010000000"/>
            <w:tcW w:w="86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7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6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01000000"/>
            <w:tcW w:w="11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202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4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25</w:t>
            </w:r>
          </w:p>
        </w:tc>
        <w:tc>
          <w:tcPr>
            <w:cnfStyle w:val="000001000000"/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cnfStyle w:val="000010000000"/>
            <w:tcW w:w="86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7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6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01000000"/>
            <w:tcW w:w="11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202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4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26</w:t>
            </w:r>
          </w:p>
        </w:tc>
        <w:tc>
          <w:tcPr>
            <w:cnfStyle w:val="000001000000"/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Пришивание бусины на швейное изделие</w:t>
            </w:r>
          </w:p>
        </w:tc>
        <w:tc>
          <w:tcPr>
            <w:cnfStyle w:val="000010000000"/>
            <w:tcW w:w="86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7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6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01000000"/>
            <w:tcW w:w="11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202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4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27</w:t>
            </w:r>
          </w:p>
        </w:tc>
        <w:tc>
          <w:tcPr>
            <w:cnfStyle w:val="000001000000"/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Пришивание бусины на швейное изделие</w:t>
            </w:r>
          </w:p>
        </w:tc>
        <w:tc>
          <w:tcPr>
            <w:cnfStyle w:val="000010000000"/>
            <w:tcW w:w="86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7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6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1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202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4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28</w:t>
            </w:r>
          </w:p>
        </w:tc>
        <w:tc>
          <w:tcPr>
            <w:cnfStyle w:val="000001000000"/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Подвижное и неподвижное соединение деталей из деталей наборов типа «Конструктор». Профессии технической, инженерной направленности</w:t>
            </w:r>
          </w:p>
        </w:tc>
        <w:tc>
          <w:tcPr>
            <w:cnfStyle w:val="000010000000"/>
            <w:tcW w:w="86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7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6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01000000"/>
            <w:tcW w:w="11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202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4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29</w:t>
            </w:r>
          </w:p>
        </w:tc>
        <w:tc>
          <w:tcPr>
            <w:cnfStyle w:val="000001000000"/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Конструирование моделей с подвижным и неподвижным соединением из деталей набора типа «Конструктор» или из разных материалов</w:t>
            </w:r>
          </w:p>
        </w:tc>
        <w:tc>
          <w:tcPr>
            <w:cnfStyle w:val="000010000000"/>
            <w:tcW w:w="86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7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6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1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202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4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30</w:t>
            </w:r>
          </w:p>
        </w:tc>
        <w:tc>
          <w:tcPr>
            <w:cnfStyle w:val="000001000000"/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Простые механизмы. Рычаг. Конструирование моделей качелей из деталей набора типа «Конструктор», или из разных материалов</w:t>
            </w:r>
          </w:p>
        </w:tc>
        <w:tc>
          <w:tcPr>
            <w:cnfStyle w:val="000010000000"/>
            <w:tcW w:w="86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7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6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01000000"/>
            <w:tcW w:w="11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202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4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31</w:t>
            </w:r>
          </w:p>
        </w:tc>
        <w:tc>
          <w:tcPr>
            <w:cnfStyle w:val="000001000000"/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Простые механизмы. Ножничный механизм. Конструирование моделей с ножничным механизмом из деталей набора типа «Конструктор», или из разных материалов</w:t>
            </w:r>
          </w:p>
        </w:tc>
        <w:tc>
          <w:tcPr>
            <w:cnfStyle w:val="000010000000"/>
            <w:tcW w:w="86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7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6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01000000"/>
            <w:tcW w:w="11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202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4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32</w:t>
            </w:r>
          </w:p>
        </w:tc>
        <w:tc>
          <w:tcPr>
            <w:cnfStyle w:val="000001000000"/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Конструирование модели робота из деталей набора типа «Конструктор» или из разных материалов</w:t>
            </w:r>
          </w:p>
        </w:tc>
        <w:tc>
          <w:tcPr>
            <w:cnfStyle w:val="000010000000"/>
            <w:tcW w:w="86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7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6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1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202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4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33</w:t>
            </w:r>
          </w:p>
        </w:tc>
        <w:tc>
          <w:tcPr>
            <w:cnfStyle w:val="000001000000"/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Конструирование модели транспортного робота из деталей набора типа «Конструктор» или из разных материалов</w:t>
            </w:r>
          </w:p>
        </w:tc>
        <w:tc>
          <w:tcPr>
            <w:cnfStyle w:val="000010000000"/>
            <w:tcW w:w="86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7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6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01000000"/>
            <w:tcW w:w="11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202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4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34</w:t>
            </w:r>
          </w:p>
        </w:tc>
        <w:tc>
          <w:tcPr>
            <w:cnfStyle w:val="000001000000"/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Итоговый контроль за год (проверочная работа)</w:t>
            </w:r>
          </w:p>
        </w:tc>
        <w:tc>
          <w:tcPr>
            <w:cnfStyle w:val="000010000000"/>
            <w:tcW w:w="86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7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10000000"/>
            <w:tcW w:w="166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01000000"/>
            <w:tcW w:w="11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202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cnfStyle w:val="000001000000"/>
            <w:tcW w:w="136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34 </w:t>
            </w:r>
          </w:p>
        </w:tc>
        <w:tc>
          <w:tcPr>
            <w:cnfStyle w:val="000010000000"/>
            <w:tcW w:w="157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66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12 </w:t>
            </w:r>
          </w:p>
        </w:tc>
        <w:tc>
          <w:tcPr>
            <w:cnfStyle w:val="000010000000"/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  <w:rPr/>
            </w:pPr>
          </w:p>
        </w:tc>
      </w:tr>
    </w:tbl>
    <w:p>
      <w:pPr>
        <w:rPr/>
        <w:sectPr>
          <w:pgSz w:w="16383" w:h="11906" w:orient="landscape"/>
        </w:sectPr>
      </w:pPr>
    </w:p>
    <w:p>
      <w:pPr>
        <w:spacing w:before="0" w:after="0"/>
        <w:ind w:left="120"/>
        <w:jc w:val="left"/>
        <w:rPr/>
      </w:pPr>
      <w:r>
        <w:rPr>
          <w:rFonts w:ascii="Times New Roman" w:hAnsi="Times New Roman"/>
          <w:b/>
          <w:i w:val="off"/>
          <w:color w:val="000000"/>
          <w:sz w:val="28"/>
        </w:rPr>
        <w:t xml:space="preserve"> 4 КЛАСС </w:t>
      </w:r>
    </w:p>
    <w:tbl>
      <w:tblPr>
        <w:tblW w:w="0" w:type="auto"/>
        <w:tblCellSpacing w:w="0" w:type="nil"/>
        <w:tblBorders>
          <w:top w:val="single" w:sz="4" w:space="0"/>
          <w:left w:val="single" w:sz="4" w:space="0"/>
          <w:bottom w:val="single" w:sz="4" w:space="0"/>
          <w:right w:val="single" w:sz="4" w:space="0"/>
          <w:insideH w:val="single" w:sz="4" w:space="0"/>
          <w:insideV w:val="single" w:sz="4" w:space="0"/>
        </w:tblBorders>
      </w:tblPr>
      <w:tblGrid>
        <w:gridCol w:w="694"/>
        <w:gridCol w:w="2992"/>
        <w:gridCol w:w="1335"/>
        <w:gridCol w:w="1848"/>
        <w:gridCol w:w="1917"/>
        <w:gridCol w:w="1354"/>
        <w:gridCol w:w="2228"/>
      </w:tblGrid>
      <w:tr>
        <w:trPr>
          <w:trHeight w:val="144" w:hRule="atLeast"/>
        </w:trPr>
        <w:tc>
          <w:tcPr>
            <w:cnfStyle w:val="100010000000"/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off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100001000000"/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off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100010000000"/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/>
                <w:i w:val="off"/>
                <w:color w:val="000000"/>
                <w:sz w:val="24"/>
              </w:rPr>
              <w:t>Количество часов</w:t>
            </w:r>
          </w:p>
        </w:tc>
        <w:tc>
          <w:tcPr>
            <w:cnfStyle w:val="100001000000"/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off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100010000000"/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off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0" w:type="auto"/>
            <w:vMerge w:val="continue"/>
            <w:tcBorders>
              <w:top w:val="nil" w:sz="4" w:space="0"/>
            </w:tcBorders>
            <w:tcMar>
              <w:top w:w="50" w:type="dxa"/>
              <w:left w:w="100" w:type="dxa"/>
            </w:tcMar>
          </w:tcPr>
          <w:p>
            <w:pPr>
              <w:jc w:val="left"/>
              <w:rPr/>
            </w:pPr>
          </w:p>
        </w:tc>
        <w:tc>
          <w:tcPr>
            <w:cnfStyle w:val="000001000000"/>
            <w:tcW w:w="0" w:type="auto"/>
            <w:vMerge w:val="continue"/>
            <w:tcBorders>
              <w:top w:val="nil" w:sz="4" w:space="0"/>
            </w:tcBorders>
            <w:tcMar>
              <w:top w:w="50" w:type="dxa"/>
              <w:left w:w="100" w:type="dxa"/>
            </w:tcMar>
          </w:tcPr>
          <w:p>
            <w:pPr>
              <w:jc w:val="left"/>
              <w:rPr/>
            </w:pPr>
          </w:p>
        </w:tc>
        <w:tc>
          <w:tcPr>
            <w:cnfStyle w:val="000010000000"/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off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01000000"/>
            <w:tcW w:w="155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off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6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off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01000000"/>
            <w:tcW w:w="0" w:type="auto"/>
            <w:vMerge w:val="continue"/>
            <w:tcBorders>
              <w:top w:val="nil" w:sz="4" w:space="0"/>
            </w:tcBorders>
            <w:tcMar>
              <w:top w:w="50" w:type="dxa"/>
              <w:left w:w="100" w:type="dxa"/>
            </w:tcMar>
          </w:tcPr>
          <w:p>
            <w:pPr>
              <w:jc w:val="left"/>
              <w:rPr/>
            </w:pPr>
          </w:p>
        </w:tc>
        <w:tc>
          <w:tcPr>
            <w:cnfStyle w:val="000010000000"/>
            <w:tcW w:w="0" w:type="auto"/>
            <w:vMerge w:val="continue"/>
            <w:tcBorders>
              <w:top w:val="nil" w:sz="4" w:space="0"/>
            </w:tcBorders>
            <w:tcMar>
              <w:top w:w="50" w:type="dxa"/>
              <w:left w:w="100" w:type="dxa"/>
            </w:tcMar>
          </w:tcPr>
          <w:p>
            <w:pPr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3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1</w:t>
            </w:r>
          </w:p>
        </w:tc>
        <w:tc>
          <w:tcPr>
            <w:cnfStyle w:val="000001000000"/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Повторение изученного в 3 классе. Современные синтетические материалы</w:t>
            </w:r>
          </w:p>
        </w:tc>
        <w:tc>
          <w:tcPr>
            <w:cnfStyle w:val="000010000000"/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5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01000000"/>
            <w:tcW w:w="117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3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2</w:t>
            </w:r>
          </w:p>
        </w:tc>
        <w:tc>
          <w:tcPr>
            <w:cnfStyle w:val="000001000000"/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cnfStyle w:val="000010000000"/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5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01000000"/>
            <w:tcW w:w="117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3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3</w:t>
            </w:r>
          </w:p>
        </w:tc>
        <w:tc>
          <w:tcPr>
            <w:cnfStyle w:val="000001000000"/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Информация. Интернет</w:t>
            </w:r>
          </w:p>
        </w:tc>
        <w:tc>
          <w:tcPr>
            <w:cnfStyle w:val="000010000000"/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5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01000000"/>
            <w:tcW w:w="117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3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4</w:t>
            </w:r>
          </w:p>
        </w:tc>
        <w:tc>
          <w:tcPr>
            <w:cnfStyle w:val="000001000000"/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Графический редактор</w:t>
            </w:r>
          </w:p>
        </w:tc>
        <w:tc>
          <w:tcPr>
            <w:cnfStyle w:val="000010000000"/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5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17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3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5</w:t>
            </w:r>
          </w:p>
        </w:tc>
        <w:tc>
          <w:tcPr>
            <w:cnfStyle w:val="000001000000"/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Групповой проект в рамках изучаемой тематики</w:t>
            </w:r>
          </w:p>
        </w:tc>
        <w:tc>
          <w:tcPr>
            <w:cnfStyle w:val="000010000000"/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5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17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3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6</w:t>
            </w:r>
          </w:p>
        </w:tc>
        <w:tc>
          <w:tcPr>
            <w:cnfStyle w:val="000001000000"/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Робототехника. Виды роботов</w:t>
            </w:r>
          </w:p>
        </w:tc>
        <w:tc>
          <w:tcPr>
            <w:cnfStyle w:val="000010000000"/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5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01000000"/>
            <w:tcW w:w="117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3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7</w:t>
            </w:r>
          </w:p>
        </w:tc>
        <w:tc>
          <w:tcPr>
            <w:cnfStyle w:val="000001000000"/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Конструирование робота</w:t>
            </w:r>
          </w:p>
        </w:tc>
        <w:tc>
          <w:tcPr>
            <w:cnfStyle w:val="000010000000"/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5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01000000"/>
            <w:tcW w:w="117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3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8</w:t>
            </w:r>
          </w:p>
        </w:tc>
        <w:tc>
          <w:tcPr>
            <w:cnfStyle w:val="000001000000"/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Электронные устройства. Контроллер, двигатель</w:t>
            </w:r>
          </w:p>
        </w:tc>
        <w:tc>
          <w:tcPr>
            <w:cnfStyle w:val="000010000000"/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5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01000000"/>
            <w:tcW w:w="117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3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9</w:t>
            </w:r>
          </w:p>
        </w:tc>
        <w:tc>
          <w:tcPr>
            <w:cnfStyle w:val="000001000000"/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Программирование робота</w:t>
            </w:r>
          </w:p>
        </w:tc>
        <w:tc>
          <w:tcPr>
            <w:cnfStyle w:val="000010000000"/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5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01000000"/>
            <w:tcW w:w="117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3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10</w:t>
            </w:r>
          </w:p>
        </w:tc>
        <w:tc>
          <w:tcPr>
            <w:cnfStyle w:val="000001000000"/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Испытания и презентация робота</w:t>
            </w:r>
          </w:p>
        </w:tc>
        <w:tc>
          <w:tcPr>
            <w:cnfStyle w:val="000010000000"/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5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17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3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11</w:t>
            </w:r>
          </w:p>
        </w:tc>
        <w:tc>
          <w:tcPr>
            <w:cnfStyle w:val="000001000000"/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Конструирование сложной открытки</w:t>
            </w:r>
          </w:p>
        </w:tc>
        <w:tc>
          <w:tcPr>
            <w:cnfStyle w:val="000010000000"/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5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01000000"/>
            <w:tcW w:w="117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3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12</w:t>
            </w:r>
          </w:p>
        </w:tc>
        <w:tc>
          <w:tcPr>
            <w:cnfStyle w:val="000001000000"/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Конструирование сложных изделий из бумаги и картона</w:t>
            </w:r>
          </w:p>
        </w:tc>
        <w:tc>
          <w:tcPr>
            <w:cnfStyle w:val="000010000000"/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5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17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3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13</w:t>
            </w:r>
          </w:p>
        </w:tc>
        <w:tc>
          <w:tcPr>
            <w:cnfStyle w:val="000001000000"/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Конструирование объемного изделия военной тематики</w:t>
            </w:r>
          </w:p>
        </w:tc>
        <w:tc>
          <w:tcPr>
            <w:cnfStyle w:val="000010000000"/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5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01000000"/>
            <w:tcW w:w="117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3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14</w:t>
            </w:r>
          </w:p>
        </w:tc>
        <w:tc>
          <w:tcPr>
            <w:cnfStyle w:val="000001000000"/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Конструирование объемного изделия – подарок женщине, девочке</w:t>
            </w:r>
          </w:p>
        </w:tc>
        <w:tc>
          <w:tcPr>
            <w:cnfStyle w:val="000010000000"/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5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17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3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15</w:t>
            </w:r>
          </w:p>
        </w:tc>
        <w:tc>
          <w:tcPr>
            <w:cnfStyle w:val="000001000000"/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Изменение форм деталей объемных изделий. Изменение размеров деталей развертки</w:t>
            </w:r>
          </w:p>
        </w:tc>
        <w:tc>
          <w:tcPr>
            <w:cnfStyle w:val="000010000000"/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5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01000000"/>
            <w:tcW w:w="117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3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16</w:t>
            </w:r>
          </w:p>
        </w:tc>
        <w:tc>
          <w:tcPr>
            <w:cnfStyle w:val="000001000000"/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Построение развертки с помощью линейки и циркуля</w:t>
            </w:r>
          </w:p>
        </w:tc>
        <w:tc>
          <w:tcPr>
            <w:cnfStyle w:val="000010000000"/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5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17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3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17</w:t>
            </w:r>
          </w:p>
        </w:tc>
        <w:tc>
          <w:tcPr>
            <w:cnfStyle w:val="000001000000"/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Построение развертки многогранной пирамиды циркулем</w:t>
            </w:r>
          </w:p>
        </w:tc>
        <w:tc>
          <w:tcPr>
            <w:cnfStyle w:val="000010000000"/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5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01000000"/>
            <w:tcW w:w="117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3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18</w:t>
            </w:r>
          </w:p>
        </w:tc>
        <w:tc>
          <w:tcPr>
            <w:cnfStyle w:val="000001000000"/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Декор интерьера. Художественная техника декупаж</w:t>
            </w:r>
          </w:p>
        </w:tc>
        <w:tc>
          <w:tcPr>
            <w:cnfStyle w:val="000010000000"/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5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01000000"/>
            <w:tcW w:w="117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3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19</w:t>
            </w:r>
          </w:p>
        </w:tc>
        <w:tc>
          <w:tcPr>
            <w:cnfStyle w:val="000001000000"/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Природные мотивы в декоре интерьера</w:t>
            </w:r>
          </w:p>
        </w:tc>
        <w:tc>
          <w:tcPr>
            <w:cnfStyle w:val="000010000000"/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5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01000000"/>
            <w:tcW w:w="117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3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20</w:t>
            </w:r>
          </w:p>
        </w:tc>
        <w:tc>
          <w:tcPr>
            <w:cnfStyle w:val="000001000000"/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Конструирование и моделирование изделий из различных материалов. Подвижное соединение деталей на проволоку (толстую нитку)</w:t>
            </w:r>
          </w:p>
        </w:tc>
        <w:tc>
          <w:tcPr>
            <w:cnfStyle w:val="000010000000"/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5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17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3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21</w:t>
            </w:r>
          </w:p>
        </w:tc>
        <w:tc>
          <w:tcPr>
            <w:cnfStyle w:val="000001000000"/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Полимеры. Виды полимерных материалов, их свойства</w:t>
            </w:r>
          </w:p>
        </w:tc>
        <w:tc>
          <w:tcPr>
            <w:cnfStyle w:val="000010000000"/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5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01000000"/>
            <w:tcW w:w="117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3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22</w:t>
            </w:r>
          </w:p>
        </w:tc>
        <w:tc>
          <w:tcPr>
            <w:cnfStyle w:val="000001000000"/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Технология обработки полимерных материалов (на выбор, например)</w:t>
            </w:r>
          </w:p>
        </w:tc>
        <w:tc>
          <w:tcPr>
            <w:cnfStyle w:val="000010000000"/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5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17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3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23</w:t>
            </w:r>
          </w:p>
        </w:tc>
        <w:tc>
          <w:tcPr>
            <w:cnfStyle w:val="000001000000"/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Конструирование сложных форм из пластиковых трубочек</w:t>
            </w:r>
          </w:p>
        </w:tc>
        <w:tc>
          <w:tcPr>
            <w:cnfStyle w:val="000010000000"/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5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01000000"/>
            <w:tcW w:w="117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3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24</w:t>
            </w:r>
          </w:p>
        </w:tc>
        <w:tc>
          <w:tcPr>
            <w:cnfStyle w:val="000001000000"/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cnfStyle w:val="000010000000"/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5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01000000"/>
            <w:tcW w:w="117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3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25</w:t>
            </w:r>
          </w:p>
        </w:tc>
        <w:tc>
          <w:tcPr>
            <w:cnfStyle w:val="000001000000"/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Синтетические ткани, их свойства</w:t>
            </w:r>
          </w:p>
        </w:tc>
        <w:tc>
          <w:tcPr>
            <w:cnfStyle w:val="000010000000"/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5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01000000"/>
            <w:tcW w:w="117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3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26</w:t>
            </w:r>
          </w:p>
        </w:tc>
        <w:tc>
          <w:tcPr>
            <w:cnfStyle w:val="000001000000"/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cnfStyle w:val="000010000000"/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5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01000000"/>
            <w:tcW w:w="117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3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27</w:t>
            </w:r>
          </w:p>
        </w:tc>
        <w:tc>
          <w:tcPr>
            <w:cnfStyle w:val="000001000000"/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Способ драпировки тканей. Исторический костюм</w:t>
            </w:r>
          </w:p>
        </w:tc>
        <w:tc>
          <w:tcPr>
            <w:cnfStyle w:val="000010000000"/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5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17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3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28</w:t>
            </w:r>
          </w:p>
        </w:tc>
        <w:tc>
          <w:tcPr>
            <w:cnfStyle w:val="000001000000"/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cnfStyle w:val="000010000000"/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5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01000000"/>
            <w:tcW w:w="117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3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29</w:t>
            </w:r>
          </w:p>
        </w:tc>
        <w:tc>
          <w:tcPr>
            <w:cnfStyle w:val="000001000000"/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Строчка крестообразного стежка. Строчка петлеобразного стежка. Аксессуары в одежде</w:t>
            </w:r>
          </w:p>
        </w:tc>
        <w:tc>
          <w:tcPr>
            <w:cnfStyle w:val="000010000000"/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5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17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3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30</w:t>
            </w:r>
          </w:p>
        </w:tc>
        <w:tc>
          <w:tcPr>
            <w:cnfStyle w:val="000001000000"/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Строчка крестообразного стежка. Строчка петлеобразного стежка. Аксессуары в одежде</w:t>
            </w:r>
          </w:p>
        </w:tc>
        <w:tc>
          <w:tcPr>
            <w:cnfStyle w:val="000010000000"/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5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01000000"/>
            <w:tcW w:w="117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3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31</w:t>
            </w:r>
          </w:p>
        </w:tc>
        <w:tc>
          <w:tcPr>
            <w:cnfStyle w:val="000001000000"/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cnfStyle w:val="000010000000"/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5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17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3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32</w:t>
            </w:r>
          </w:p>
        </w:tc>
        <w:tc>
          <w:tcPr>
            <w:cnfStyle w:val="000001000000"/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Конструкции с ножничным механизмом</w:t>
            </w:r>
          </w:p>
        </w:tc>
        <w:tc>
          <w:tcPr>
            <w:cnfStyle w:val="000010000000"/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5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17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3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33</w:t>
            </w:r>
          </w:p>
        </w:tc>
        <w:tc>
          <w:tcPr>
            <w:cnfStyle w:val="000001000000"/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Конструкция с рычажным механизмом</w:t>
            </w:r>
          </w:p>
        </w:tc>
        <w:tc>
          <w:tcPr>
            <w:cnfStyle w:val="000010000000"/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5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10000000"/>
            <w:tcW w:w="16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17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3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34</w:t>
            </w:r>
          </w:p>
        </w:tc>
        <w:tc>
          <w:tcPr>
            <w:cnfStyle w:val="000001000000"/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Подготовка портфолио. Проверочная работа</w:t>
            </w:r>
          </w:p>
        </w:tc>
        <w:tc>
          <w:tcPr>
            <w:cnfStyle w:val="000010000000"/>
            <w:tcW w:w="8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55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10000000"/>
            <w:tcW w:w="16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0 </w:t>
            </w:r>
          </w:p>
        </w:tc>
        <w:tc>
          <w:tcPr>
            <w:cnfStyle w:val="000001000000"/>
            <w:tcW w:w="117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  <w:tc>
          <w:tcPr>
            <w:cnfStyle w:val="000010000000"/>
            <w:tcW w:w="19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</w:p>
        </w:tc>
      </w:tr>
      <w:tr>
        <w:trPr>
          <w:trHeight w:val="144" w:hRule="atLeast"/>
        </w:trPr>
        <w:tc>
          <w:tcPr>
            <w:cnfStyle w:val="000010000000"/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cnfStyle w:val="000001000000"/>
            <w:tcW w:w="13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34 </w:t>
            </w:r>
          </w:p>
        </w:tc>
        <w:tc>
          <w:tcPr>
            <w:cnfStyle w:val="000010000000"/>
            <w:tcW w:w="155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 </w:t>
            </w:r>
          </w:p>
        </w:tc>
        <w:tc>
          <w:tcPr>
            <w:cnfStyle w:val="000001000000"/>
            <w:tcW w:w="16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  <w:rPr/>
            </w:pPr>
            <w:r>
              <w:rPr>
                <w:rFonts w:ascii="Times New Roman" w:hAnsi="Times New Roman"/>
                <w:b w:val="off"/>
                <w:i w:val="off"/>
                <w:color w:val="000000"/>
                <w:sz w:val="24"/>
              </w:rPr>
              <w:t xml:space="preserve"> 13 </w:t>
            </w:r>
          </w:p>
        </w:tc>
        <w:tc>
          <w:tcPr>
            <w:cnfStyle w:val="000010000000"/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  <w:rPr/>
            </w:pPr>
          </w:p>
        </w:tc>
      </w:tr>
    </w:tbl>
    <w:p>
      <w:pPr>
        <w:rPr/>
        <w:sectPr>
          <w:pgSz w:w="16383" w:h="11906" w:orient="landscape"/>
        </w:sectPr>
      </w:pPr>
    </w:p>
    <w:p>
      <w:pPr>
        <w:rPr/>
        <w:sectPr>
          <w:pgSz w:w="16383" w:h="11906" w:orient="landscape"/>
        </w:sectPr>
      </w:pPr>
    </w:p>
    <w:p>
      <w:pPr>
        <w:spacing w:before="0" w:after="0"/>
        <w:ind w:left="120"/>
        <w:jc w:val="left"/>
        <w:rPr/>
      </w:pPr>
      <w:bookmarkStart w:id="12" w:name="block-32399760"/>
      <w:bookmarkEnd w:id="12"/>
      <w:r>
        <w:rPr>
          <w:rFonts w:ascii="Times New Roman" w:hAnsi="Times New Roman"/>
          <w:b/>
          <w:i w:val="off"/>
          <w:color w:val="000000"/>
          <w:sz w:val="28"/>
        </w:rPr>
        <w:t>У</w:t>
      </w:r>
      <w:r>
        <w:rPr>
          <w:rFonts w:ascii="Times New Roman" w:hAnsi="Times New Roman"/>
          <w:b/>
          <w:i w:val="off"/>
          <w:color w:val="000000"/>
          <w:sz w:val="28"/>
        </w:rPr>
        <w:t>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  <w:rPr/>
      </w:pPr>
      <w:r>
        <w:rPr>
          <w:rFonts w:ascii="Times New Roman" w:hAnsi="Times New Roman"/>
          <w:b/>
          <w:i w:val="off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  <w:rPr/>
      </w:pPr>
      <w:r>
        <w:rPr>
          <w:rFonts w:ascii="Times New Roman" w:hAnsi="Times New Roman"/>
          <w:b w:val="off"/>
          <w:i w:val="off"/>
          <w:color w:val="000000"/>
          <w:sz w:val="28"/>
        </w:rPr>
        <w:t>• Технология: 1-й класс: учебник; 12-е издание, переработанное, 1 класс/ Лутцева Е.А., Зуева Т.П., Акционерное общество «Издательство «Просвещение»</w:t>
      </w:r>
      <w:r>
        <w:rPr>
          <w:sz w:val="28"/>
        </w:rPr>
        <w:br w:type="textWrapping"/>
      </w:r>
      <w:r>
        <w:rPr>
          <w:rFonts w:ascii="Times New Roman" w:hAnsi="Times New Roman"/>
          <w:b w:val="off"/>
          <w:i w:val="off"/>
          <w:color w:val="000000"/>
          <w:sz w:val="28"/>
        </w:rPr>
        <w:t xml:space="preserve"> • Технология: 2-й класс: учебник; 12-е издание, переработанное, 2 класс/ Лутцева Е.А., Зуева Т.П., Акционерное общество «Издательство «Просвещение»</w:t>
      </w:r>
      <w:r>
        <w:rPr>
          <w:sz w:val="28"/>
        </w:rPr>
        <w:br w:type="textWrapping"/>
      </w:r>
      <w:r>
        <w:rPr>
          <w:rFonts w:ascii="Times New Roman" w:hAnsi="Times New Roman"/>
          <w:b w:val="off"/>
          <w:i w:val="off"/>
          <w:color w:val="000000"/>
          <w:sz w:val="28"/>
        </w:rPr>
        <w:t xml:space="preserve"> • Технология: 3-й класс: учебник; 11-е издание, переработанное, 3 класс/ Лутцева Е.А., Зуева Т.П., Акционерное общество «Издательство «Просвещение»</w:t>
      </w:r>
      <w:r>
        <w:rPr>
          <w:sz w:val="28"/>
        </w:rPr>
        <w:br w:type="textWrapping"/>
      </w:r>
      <w:r>
        <w:rPr>
          <w:rFonts w:ascii="Times New Roman" w:hAnsi="Times New Roman"/>
          <w:b w:val="off"/>
          <w:i w:val="off"/>
          <w:color w:val="000000"/>
          <w:sz w:val="28"/>
        </w:rPr>
        <w:t xml:space="preserve"> • Технология: 4-й класс: учебник; 11-е издание, переработанное, 4 класс/ Лутцева Е.А., Зуева Т.П., Акционерное общество «Издательство «Просвещение»</w:t>
      </w:r>
      <w:bookmarkStart w:id="13" w:name="fd2563da-70e6-4a8e-9eef-1431331cf80c"/>
      <w:bookmarkEnd w:id="13"/>
    </w:p>
    <w:p>
      <w:pPr>
        <w:spacing w:before="0" w:after="0" w:line="480"/>
        <w:ind w:left="120"/>
        <w:jc w:val="left"/>
        <w:rPr/>
      </w:pPr>
    </w:p>
    <w:p>
      <w:pPr>
        <w:spacing w:before="0" w:after="0"/>
        <w:ind w:left="120"/>
        <w:jc w:val="left"/>
        <w:rPr/>
      </w:pPr>
    </w:p>
    <w:p>
      <w:pPr>
        <w:spacing w:before="0" w:after="0" w:line="480"/>
        <w:ind w:left="120"/>
        <w:jc w:val="left"/>
        <w:rPr/>
      </w:pPr>
      <w:r>
        <w:rPr>
          <w:rFonts w:ascii="Times New Roman" w:hAnsi="Times New Roman"/>
          <w:b/>
          <w:i w:val="off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  <w:rPr/>
      </w:pPr>
      <w:bookmarkStart w:id="14" w:name="0ffefc5c-f9fc-44a3-a446-5fc8622ad11a"/>
      <w:r>
        <w:rPr>
          <w:rFonts w:ascii="Times New Roman" w:hAnsi="Times New Roman"/>
          <w:b w:val="off"/>
          <w:i w:val="off"/>
          <w:color w:val="000000"/>
          <w:sz w:val="28"/>
        </w:rPr>
        <w:t>Труд (технология). Рабочая программа 1-4 класс</w:t>
      </w:r>
      <w:bookmarkEnd w:id="14"/>
    </w:p>
    <w:p>
      <w:pPr>
        <w:spacing w:before="0" w:after="0"/>
        <w:ind w:left="120"/>
        <w:jc w:val="left"/>
        <w:rPr/>
      </w:pPr>
    </w:p>
    <w:p>
      <w:pPr>
        <w:spacing w:before="0" w:after="0" w:line="480"/>
        <w:ind w:left="120"/>
        <w:jc w:val="left"/>
        <w:rPr/>
      </w:pPr>
      <w:r>
        <w:rPr>
          <w:rFonts w:ascii="Times New Roman" w:hAnsi="Times New Roman"/>
          <w:b/>
          <w:i w:val="off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  <w:rPr/>
      </w:pPr>
    </w:p>
    <w:p/>
    <w:sectPr>
      <w:pgSz w:w="11907" w:h="16839"/>
      <w:pgMar w:top="1440" w:right="1440" w:bottom="1440" w:lef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00000000" w:usb2="00000008" w:usb3="00000000" w:csb0="000001ff" w:csb1="00000000"/>
  </w:font>
  <w:font w:name="Calibri">
    <w:panose1 w:val="020f0502020204030204"/>
    <w:charset w:val="00"/>
    <w:family w:val="swiss"/>
    <w:pitch w:val="variable"/>
    <w:sig w:usb0="00000000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00000000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00000000" w:usb1="00000000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8" w:usb3="00000000" w:csb0="000001ff" w:csb1="00000000"/>
  </w:font>
  <w:font w:name="Tahoma">
    <w:panose1 w:val="020b0604030504040204"/>
    <w:charset w:val="00"/>
    <w:family w:val="roman"/>
    <w:pitch w:val="variable"/>
    <w:sig w:usb0="61002a87" w:usb1="00000000" w:usb2="00000008" w:usb3="00000000" w:csb0="000001ff" w:csb1="00000000"/>
  </w:font>
  <w:font w:name="Verdana">
    <w:panose1 w:val="020b0604030504040204"/>
    <w:charset w:val="00"/>
    <w:family w:val="roman"/>
    <w:pitch w:val="variable"/>
    <w:sig w:usb0="00000000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multilevel"/>
    <w:lvl w:ilvl="0" w:tentative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  <w:footnotePr/>
  <w:endnotePr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HAnsi" w:hAnsiTheme="minorHAnsi"/>
        <w:sz w:val="22"/>
        <w:szCs w:val="22"/>
        <w:lang w:val="en-US" w:bidi="ar-SA" w:eastAsia="en-US"/>
      </w:rPr>
    </w:rPrDefault>
    <w:pPrDefault>
      <w:pPr>
        <w:spacing w:after="200" w:line="276" w:lineRule="auto"/>
      </w:pPr>
    </w:pPrDefault>
  </w:docDefaults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numbering" w:styleId="NoList">
    <w:name w:val="No List"/>
    <w:uiPriority w:val="99"/>
    <w:semiHidden w:val="on"/>
    <w:unhideWhenUsed w:val="on"/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 w:val="on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472c4" w:themeColor="accent1" w:sz="4" w:space="4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on"/>
    <w:unhideWhenUsed w:val="on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  <w:szCs w:val="21"/>
    </w:rPr>
  </w:style>
  <w:style w:type="paragraph" w:styleId="Footer">
    <w:name w:val="Footer"/>
    <w:basedOn w:val="Normal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default="1" w:styleId="Normal">
    <w:name w:val="Normal"/>
    <w:uiPriority w:val="99"/>
    <w:qFormat w:val="on"/>
  </w:style>
  <w:style w:type="paragraph" w:styleId="Heading1">
    <w:name w:val="Heading 1"/>
    <w:basedOn w:val="Normal"/>
    <w:next w:val="Normal"/>
    <w:link w:val="Heading1Char"/>
    <w:uiPriority w:val="9"/>
    <w:qFormat w:val="on"/>
    <w:pPr>
      <w:keepNext w:val="on"/>
      <w:keepLines w:val="on"/>
      <w:spacing w:before="480"/>
    </w:pPr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 w:val="on"/>
    <w:qFormat w:val="on"/>
    <w:pPr>
      <w:keepNext w:val="on"/>
      <w:keepLines w:val="on"/>
      <w:spacing w:before="200"/>
    </w:pPr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 w:val="on"/>
    <w:qFormat w:val="on"/>
    <w:pPr>
      <w:keepNext w:val="on"/>
      <w:keepLines w:val="on"/>
      <w:spacing w:before="200"/>
    </w:pPr>
    <w:rPr>
      <w:rFonts w:asciiTheme="majorHAnsi" w:cstheme="majorBidi" w:eastAsiaTheme="majorEastAsia" w:hAnsiTheme="majorHAns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 w:val="on"/>
    <w:qFormat w:val="on"/>
    <w:pPr>
      <w:keepNext w:val="on"/>
      <w:keepLines w:val="on"/>
      <w:spacing w:before="200"/>
    </w:pPr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paragraph" w:styleId="Header">
    <w:name w:val="Header"/>
    <w:basedOn w:val="Normal"/>
    <w:link w:val="HeaderChar"/>
    <w:uiPriority w:val="99"/>
    <w:unhideWhenUsed w:val="on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paragraph" w:styleId="NormalIndent">
    <w:name w:val="Normal Indent"/>
    <w:basedOn w:val="Normal"/>
    <w:uiPriority w:val="99"/>
    <w:unhideWhenUsed w:val="on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 w:val="on"/>
    <w:pPr>
      <w:ind w:left="86"/>
    </w:pPr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472c4" w:themeColor="accent1" w:sz="8" w:space="4"/>
      </w:pBdr>
      <w:spacing w:after="300"/>
      <w:contextualSpacing w:val="on"/>
    </w:pPr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character" w:styleId="Emphasis">
    <w:name w:val="Emphasis"/>
    <w:basedOn w:val="DefaultParagraphFont"/>
    <w:uiPriority w:val="20"/>
    <w:qFormat w:val="on"/>
    <w:rPr>
      <w:i/>
      <w:iCs/>
    </w:rPr>
  </w:style>
  <w:style w:type="character" w:styleId="Hyperlink">
    <w:name w:val="Hyperlink"/>
    <w:basedOn w:val="DefaultParagraphFont"/>
    <w:uiPriority w:val="99"/>
    <w:unhideWhenUsed w:val="on"/>
    <w:rPr>
      <w:color w:val="0563c1" w:themeColor="hyperlink"/>
      <w:u w:val="single"/>
    </w:rPr>
  </w:style>
  <w:style w:type="table" w:styleId="TableGrid">
    <w:name w:val="Table Grid"/>
    <w:basedOn w:val="NormalTable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default="1" w:styleId="NormalTable">
    <w:name w:val="Normal Table"/>
    <w:uiPriority w:val="99"/>
    <w:semiHidden w:val="on"/>
    <w:unhideWhenUsed w:val="on"/>
    <w:qFormat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 w:val="on"/>
    <w:unhideWhenUsed w:val="on"/>
    <w:qFormat w:val="on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numbering" Target="numbering.xml"/><Relationship Id="rId4" Type="http://schemas.openxmlformats.org/officeDocument/2006/relationships/theme" Target="theme/theme1.xml"/><Relationship Id="rId5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</cp:coreProperties>
</file>